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19C1B" w14:textId="77777777" w:rsidR="00DD4FEB" w:rsidRDefault="00DD4FEB" w:rsidP="00915138">
      <w:pPr>
        <w:spacing w:after="0" w:line="360" w:lineRule="auto"/>
        <w:rPr>
          <w:rFonts w:ascii="Times New Roman" w:hAnsi="Times New Roman" w:cs="Times New Roman"/>
          <w:sz w:val="24"/>
          <w:szCs w:val="24"/>
        </w:rPr>
      </w:pPr>
    </w:p>
    <w:p w14:paraId="53E07670" w14:textId="540A1A59" w:rsidR="005B0693" w:rsidRPr="006241F2" w:rsidRDefault="005B0693" w:rsidP="00915138">
      <w:pPr>
        <w:spacing w:after="0" w:line="360" w:lineRule="auto"/>
        <w:rPr>
          <w:rFonts w:ascii="Times New Roman" w:hAnsi="Times New Roman" w:cs="Times New Roman"/>
          <w:sz w:val="24"/>
          <w:szCs w:val="24"/>
        </w:rPr>
      </w:pPr>
      <w:r w:rsidRPr="006241F2">
        <w:rPr>
          <w:rFonts w:ascii="Times New Roman" w:hAnsi="Times New Roman" w:cs="Times New Roman"/>
          <w:sz w:val="24"/>
          <w:szCs w:val="24"/>
        </w:rPr>
        <w:t>Matthew Case</w:t>
      </w:r>
    </w:p>
    <w:p w14:paraId="652C7C54" w14:textId="77777777" w:rsidR="005B0693" w:rsidRPr="006241F2" w:rsidRDefault="005B0693" w:rsidP="00915138">
      <w:pPr>
        <w:spacing w:after="0" w:line="360" w:lineRule="auto"/>
        <w:rPr>
          <w:rFonts w:ascii="Times New Roman" w:hAnsi="Times New Roman" w:cs="Times New Roman"/>
          <w:sz w:val="24"/>
          <w:szCs w:val="24"/>
        </w:rPr>
      </w:pPr>
      <w:r w:rsidRPr="006241F2">
        <w:rPr>
          <w:rFonts w:ascii="Times New Roman" w:hAnsi="Times New Roman" w:cs="Times New Roman"/>
          <w:sz w:val="24"/>
          <w:szCs w:val="24"/>
        </w:rPr>
        <w:t>Planning Department</w:t>
      </w:r>
    </w:p>
    <w:p w14:paraId="76AA93F4" w14:textId="77777777" w:rsidR="005B0693" w:rsidRPr="006241F2" w:rsidRDefault="005B0693" w:rsidP="00915138">
      <w:pPr>
        <w:spacing w:after="0" w:line="360" w:lineRule="auto"/>
        <w:rPr>
          <w:rFonts w:ascii="Times New Roman" w:hAnsi="Times New Roman" w:cs="Times New Roman"/>
          <w:sz w:val="24"/>
          <w:szCs w:val="24"/>
        </w:rPr>
      </w:pPr>
      <w:r w:rsidRPr="006241F2">
        <w:rPr>
          <w:rFonts w:ascii="Times New Roman" w:hAnsi="Times New Roman" w:cs="Times New Roman"/>
          <w:sz w:val="24"/>
          <w:szCs w:val="24"/>
        </w:rPr>
        <w:t>Oxfordshire County Council</w:t>
      </w:r>
    </w:p>
    <w:p w14:paraId="08FAF7FF" w14:textId="77777777" w:rsidR="005B0693" w:rsidRPr="006241F2" w:rsidRDefault="005B0693" w:rsidP="00915138">
      <w:pPr>
        <w:spacing w:after="0" w:line="360" w:lineRule="auto"/>
        <w:rPr>
          <w:rFonts w:ascii="Times New Roman" w:hAnsi="Times New Roman" w:cs="Times New Roman"/>
          <w:sz w:val="24"/>
          <w:szCs w:val="24"/>
        </w:rPr>
      </w:pPr>
      <w:r w:rsidRPr="006241F2">
        <w:rPr>
          <w:rFonts w:ascii="Times New Roman" w:hAnsi="Times New Roman" w:cs="Times New Roman"/>
          <w:sz w:val="24"/>
          <w:szCs w:val="24"/>
        </w:rPr>
        <w:t>Council Hall</w:t>
      </w:r>
    </w:p>
    <w:p w14:paraId="1F08AAF6" w14:textId="77777777" w:rsidR="005B0693" w:rsidRPr="006241F2" w:rsidRDefault="005B0693" w:rsidP="00915138">
      <w:pPr>
        <w:spacing w:after="0" w:line="360" w:lineRule="auto"/>
        <w:rPr>
          <w:rFonts w:ascii="Times New Roman" w:hAnsi="Times New Roman" w:cs="Times New Roman"/>
          <w:sz w:val="24"/>
          <w:szCs w:val="24"/>
        </w:rPr>
      </w:pPr>
      <w:r w:rsidRPr="006241F2">
        <w:rPr>
          <w:rFonts w:ascii="Times New Roman" w:hAnsi="Times New Roman" w:cs="Times New Roman"/>
          <w:sz w:val="24"/>
          <w:szCs w:val="24"/>
        </w:rPr>
        <w:t>New Road</w:t>
      </w:r>
    </w:p>
    <w:p w14:paraId="2A93511F" w14:textId="77777777" w:rsidR="005B0693" w:rsidRPr="006241F2" w:rsidRDefault="005B0693" w:rsidP="00915138">
      <w:pPr>
        <w:spacing w:after="0" w:line="360" w:lineRule="auto"/>
        <w:rPr>
          <w:rFonts w:ascii="Times New Roman" w:hAnsi="Times New Roman" w:cs="Times New Roman"/>
          <w:sz w:val="24"/>
          <w:szCs w:val="24"/>
        </w:rPr>
      </w:pPr>
      <w:r w:rsidRPr="006241F2">
        <w:rPr>
          <w:rFonts w:ascii="Times New Roman" w:hAnsi="Times New Roman" w:cs="Times New Roman"/>
          <w:sz w:val="24"/>
          <w:szCs w:val="24"/>
        </w:rPr>
        <w:t>Oxford OX1 1ND</w:t>
      </w:r>
    </w:p>
    <w:p w14:paraId="709BDD1D" w14:textId="77777777" w:rsidR="005B0693" w:rsidRPr="006241F2" w:rsidRDefault="005B0693" w:rsidP="00915138">
      <w:pPr>
        <w:spacing w:after="0" w:line="360" w:lineRule="auto"/>
        <w:rPr>
          <w:rFonts w:ascii="Times New Roman" w:hAnsi="Times New Roman" w:cs="Times New Roman"/>
          <w:sz w:val="24"/>
          <w:szCs w:val="24"/>
        </w:rPr>
      </w:pPr>
    </w:p>
    <w:p w14:paraId="267E8CFC" w14:textId="77777777" w:rsidR="005B0693" w:rsidRDefault="005B0693" w:rsidP="00915138">
      <w:pPr>
        <w:spacing w:after="0" w:line="360" w:lineRule="auto"/>
        <w:rPr>
          <w:rFonts w:ascii="Times New Roman" w:hAnsi="Times New Roman" w:cs="Times New Roman"/>
          <w:sz w:val="24"/>
          <w:szCs w:val="24"/>
        </w:rPr>
      </w:pPr>
      <w:r w:rsidRPr="006241F2">
        <w:rPr>
          <w:rFonts w:ascii="Times New Roman" w:hAnsi="Times New Roman" w:cs="Times New Roman"/>
          <w:sz w:val="24"/>
          <w:szCs w:val="24"/>
        </w:rPr>
        <w:t xml:space="preserve">Dear Mr Case, </w:t>
      </w:r>
    </w:p>
    <w:p w14:paraId="59BF982E" w14:textId="77777777" w:rsidR="00F74BAC" w:rsidRPr="006241F2" w:rsidRDefault="00F74BAC" w:rsidP="00915138">
      <w:pPr>
        <w:spacing w:after="0" w:line="360" w:lineRule="auto"/>
        <w:rPr>
          <w:rFonts w:ascii="Times New Roman" w:hAnsi="Times New Roman" w:cs="Times New Roman"/>
          <w:sz w:val="24"/>
          <w:szCs w:val="24"/>
        </w:rPr>
      </w:pPr>
    </w:p>
    <w:p w14:paraId="5FF3654E" w14:textId="6D5699EE" w:rsidR="005B0693" w:rsidRDefault="005B0693" w:rsidP="00462D8F">
      <w:pPr>
        <w:spacing w:after="0" w:line="360" w:lineRule="auto"/>
        <w:rPr>
          <w:rFonts w:ascii="Times New Roman" w:hAnsi="Times New Roman" w:cs="Times New Roman"/>
          <w:sz w:val="24"/>
          <w:szCs w:val="24"/>
        </w:rPr>
      </w:pPr>
      <w:r w:rsidRPr="006241F2">
        <w:rPr>
          <w:rFonts w:ascii="Times New Roman" w:hAnsi="Times New Roman" w:cs="Times New Roman"/>
          <w:sz w:val="24"/>
          <w:szCs w:val="24"/>
        </w:rPr>
        <w:t xml:space="preserve">      The Oxford Flood and Environment Group objects to the Environment Agency’s Oxford Flood Alleviation Scheme on multiple grounds, both procedural and substantive.  These are detailed below.  We believe a Flood Alleviation Scheme is needed for Oxford but that the EA has not met its legal and professional obligations for the design of an adequate scheme, the protection of the nationally rare </w:t>
      </w:r>
      <w:r w:rsidR="002E6E65" w:rsidRPr="006241F2">
        <w:rPr>
          <w:rFonts w:ascii="Times New Roman" w:hAnsi="Times New Roman" w:cs="Times New Roman"/>
          <w:sz w:val="24"/>
          <w:szCs w:val="24"/>
        </w:rPr>
        <w:t>biodiversity</w:t>
      </w:r>
      <w:r w:rsidRPr="006241F2">
        <w:rPr>
          <w:rFonts w:ascii="Times New Roman" w:hAnsi="Times New Roman" w:cs="Times New Roman"/>
          <w:sz w:val="24"/>
          <w:szCs w:val="24"/>
        </w:rPr>
        <w:t xml:space="preserve"> within the proposed scheme area, and the large investment of public money for which important elements of the scheme fail to provide the claimed value. </w:t>
      </w:r>
    </w:p>
    <w:p w14:paraId="22EC1536" w14:textId="1ED17A4E" w:rsidR="00984F7B" w:rsidRDefault="005B0693" w:rsidP="00462D8F">
      <w:pPr>
        <w:spacing w:after="0" w:line="360" w:lineRule="auto"/>
        <w:rPr>
          <w:rFonts w:ascii="Times New Roman" w:hAnsi="Times New Roman" w:cs="Times New Roman"/>
          <w:sz w:val="24"/>
          <w:szCs w:val="24"/>
        </w:rPr>
      </w:pPr>
      <w:r w:rsidRPr="006241F2">
        <w:rPr>
          <w:rFonts w:ascii="Times New Roman" w:hAnsi="Times New Roman" w:cs="Times New Roman"/>
          <w:sz w:val="24"/>
          <w:szCs w:val="24"/>
        </w:rPr>
        <w:t xml:space="preserve">At the heart of the scheme’s problems is the EA’s insistence on digging out </w:t>
      </w:r>
      <w:r w:rsidR="0017127B">
        <w:rPr>
          <w:rFonts w:ascii="Times New Roman" w:hAnsi="Times New Roman" w:cs="Times New Roman"/>
          <w:sz w:val="24"/>
          <w:szCs w:val="24"/>
        </w:rPr>
        <w:t>some 4</w:t>
      </w:r>
      <w:r w:rsidR="00F74BAC" w:rsidRPr="006241F2">
        <w:rPr>
          <w:rFonts w:ascii="Times New Roman" w:hAnsi="Times New Roman" w:cs="Times New Roman"/>
          <w:sz w:val="24"/>
          <w:szCs w:val="24"/>
        </w:rPr>
        <w:t>50,000</w:t>
      </w:r>
      <w:r w:rsidR="00F74BAC">
        <w:rPr>
          <w:rFonts w:ascii="Times New Roman" w:hAnsi="Times New Roman" w:cs="Times New Roman"/>
          <w:sz w:val="24"/>
          <w:szCs w:val="24"/>
        </w:rPr>
        <w:t xml:space="preserve"> </w:t>
      </w:r>
      <w:r w:rsidR="00F74BAC" w:rsidRPr="006241F2">
        <w:rPr>
          <w:rFonts w:ascii="Times New Roman" w:hAnsi="Times New Roman" w:cs="Times New Roman"/>
          <w:sz w:val="24"/>
          <w:szCs w:val="24"/>
        </w:rPr>
        <w:t>cubic</w:t>
      </w:r>
      <w:r w:rsidRPr="006241F2">
        <w:rPr>
          <w:rFonts w:ascii="Times New Roman" w:hAnsi="Times New Roman" w:cs="Times New Roman"/>
          <w:sz w:val="24"/>
          <w:szCs w:val="24"/>
        </w:rPr>
        <w:t xml:space="preserve"> tonnes of soil and gravel from the ancient</w:t>
      </w:r>
      <w:r w:rsidR="00BB7CD0">
        <w:rPr>
          <w:rFonts w:ascii="Times New Roman" w:hAnsi="Times New Roman" w:cs="Times New Roman"/>
          <w:sz w:val="24"/>
          <w:szCs w:val="24"/>
        </w:rPr>
        <w:t>, irreplaceable</w:t>
      </w:r>
      <w:r w:rsidR="0017127B">
        <w:rPr>
          <w:rFonts w:ascii="Times New Roman" w:hAnsi="Times New Roman" w:cs="Times New Roman"/>
          <w:sz w:val="24"/>
          <w:szCs w:val="24"/>
        </w:rPr>
        <w:t>,</w:t>
      </w:r>
      <w:r w:rsidRPr="006241F2">
        <w:rPr>
          <w:rFonts w:ascii="Times New Roman" w:hAnsi="Times New Roman" w:cs="Times New Roman"/>
          <w:sz w:val="24"/>
          <w:szCs w:val="24"/>
        </w:rPr>
        <w:t xml:space="preserve"> flood</w:t>
      </w:r>
      <w:r>
        <w:rPr>
          <w:rFonts w:ascii="Times New Roman" w:hAnsi="Times New Roman" w:cs="Times New Roman"/>
          <w:sz w:val="24"/>
          <w:szCs w:val="24"/>
        </w:rPr>
        <w:t xml:space="preserve">plain </w:t>
      </w:r>
      <w:r w:rsidRPr="006241F2">
        <w:rPr>
          <w:rFonts w:ascii="Times New Roman" w:hAnsi="Times New Roman" w:cs="Times New Roman"/>
          <w:sz w:val="24"/>
          <w:szCs w:val="24"/>
        </w:rPr>
        <w:t>meadows of West Oxford to construct a broad 5 km long channel that in fact provides only 5.</w:t>
      </w:r>
      <w:r>
        <w:rPr>
          <w:rFonts w:ascii="Times New Roman" w:hAnsi="Times New Roman" w:cs="Times New Roman"/>
          <w:sz w:val="24"/>
          <w:szCs w:val="24"/>
        </w:rPr>
        <w:t>4 - 5.</w:t>
      </w:r>
      <w:r w:rsidRPr="006241F2">
        <w:rPr>
          <w:rFonts w:ascii="Times New Roman" w:hAnsi="Times New Roman" w:cs="Times New Roman"/>
          <w:sz w:val="24"/>
          <w:szCs w:val="24"/>
        </w:rPr>
        <w:t>7% of the flood alleviation calculated as achievable in the scheme (and that 5.</w:t>
      </w:r>
      <w:r w:rsidR="0017127B">
        <w:rPr>
          <w:rFonts w:ascii="Times New Roman" w:hAnsi="Times New Roman" w:cs="Times New Roman"/>
          <w:sz w:val="24"/>
          <w:szCs w:val="24"/>
        </w:rPr>
        <w:t>4-5.</w:t>
      </w:r>
      <w:r w:rsidRPr="006241F2">
        <w:rPr>
          <w:rFonts w:ascii="Times New Roman" w:hAnsi="Times New Roman" w:cs="Times New Roman"/>
          <w:sz w:val="24"/>
          <w:szCs w:val="24"/>
        </w:rPr>
        <w:t xml:space="preserve">7% uncertainly).  </w:t>
      </w:r>
    </w:p>
    <w:p w14:paraId="30507FF1" w14:textId="654DD714" w:rsidR="00984F7B" w:rsidRDefault="005B0693" w:rsidP="00462D8F">
      <w:pPr>
        <w:spacing w:after="0" w:line="360" w:lineRule="auto"/>
        <w:rPr>
          <w:rFonts w:ascii="Times New Roman" w:hAnsi="Times New Roman" w:cs="Times New Roman"/>
          <w:sz w:val="24"/>
          <w:szCs w:val="24"/>
        </w:rPr>
      </w:pPr>
      <w:r w:rsidRPr="006241F2">
        <w:rPr>
          <w:rFonts w:ascii="Times New Roman" w:hAnsi="Times New Roman" w:cs="Times New Roman"/>
          <w:sz w:val="24"/>
          <w:szCs w:val="24"/>
        </w:rPr>
        <w:t xml:space="preserve">The bulk of the scheme’s benefits (c.85%) come from the bunds and earthworks to be created </w:t>
      </w:r>
      <w:proofErr w:type="gramStart"/>
      <w:r w:rsidRPr="006241F2">
        <w:rPr>
          <w:rFonts w:ascii="Times New Roman" w:hAnsi="Times New Roman" w:cs="Times New Roman"/>
          <w:sz w:val="24"/>
          <w:szCs w:val="24"/>
        </w:rPr>
        <w:t>in the area of</w:t>
      </w:r>
      <w:proofErr w:type="gramEnd"/>
      <w:r w:rsidRPr="006241F2">
        <w:rPr>
          <w:rFonts w:ascii="Times New Roman" w:hAnsi="Times New Roman" w:cs="Times New Roman"/>
          <w:sz w:val="24"/>
          <w:szCs w:val="24"/>
        </w:rPr>
        <w:t xml:space="preserve"> the scheme and the retention of existing techniques of flood management.  As set out below there are economic, hydrological, environmental and management problems that place OFAS in violation of NPPF policies. A </w:t>
      </w:r>
      <w:r w:rsidR="00976C0D" w:rsidRPr="006241F2">
        <w:rPr>
          <w:rFonts w:ascii="Times New Roman" w:hAnsi="Times New Roman" w:cs="Times New Roman"/>
          <w:sz w:val="24"/>
          <w:szCs w:val="24"/>
        </w:rPr>
        <w:t>more flexible and nimbler</w:t>
      </w:r>
      <w:r w:rsidRPr="006241F2">
        <w:rPr>
          <w:rFonts w:ascii="Times New Roman" w:hAnsi="Times New Roman" w:cs="Times New Roman"/>
          <w:sz w:val="24"/>
          <w:szCs w:val="24"/>
        </w:rPr>
        <w:t xml:space="preserve"> scheme, able to incorporate twenty-first century whole-catchment and regenerative farming methods for flood alleviation, would make for a more effective and less destructive scheme and one better fitted to an era of extreme climate crisis.</w:t>
      </w:r>
      <w:r w:rsidR="00A0338D">
        <w:rPr>
          <w:rFonts w:ascii="Times New Roman" w:hAnsi="Times New Roman" w:cs="Times New Roman"/>
          <w:sz w:val="24"/>
          <w:szCs w:val="24"/>
        </w:rPr>
        <w:t xml:space="preserve"> </w:t>
      </w:r>
    </w:p>
    <w:p w14:paraId="17823F4C" w14:textId="49376F71" w:rsidR="005B0693" w:rsidRDefault="00A0338D" w:rsidP="00462D8F">
      <w:pPr>
        <w:spacing w:after="0" w:line="360" w:lineRule="auto"/>
        <w:rPr>
          <w:rFonts w:ascii="Times New Roman" w:hAnsi="Times New Roman" w:cs="Times New Roman"/>
          <w:sz w:val="24"/>
          <w:szCs w:val="24"/>
        </w:rPr>
      </w:pPr>
      <w:r>
        <w:rPr>
          <w:rFonts w:ascii="Times New Roman" w:hAnsi="Times New Roman" w:cs="Times New Roman"/>
          <w:sz w:val="24"/>
          <w:szCs w:val="24"/>
        </w:rPr>
        <w:t>The EA ack</w:t>
      </w:r>
      <w:r w:rsidR="007F5EC9">
        <w:rPr>
          <w:rFonts w:ascii="Times New Roman" w:hAnsi="Times New Roman" w:cs="Times New Roman"/>
          <w:sz w:val="24"/>
          <w:szCs w:val="24"/>
        </w:rPr>
        <w:t xml:space="preserve">nowledge that there needs to be a whole catchment solution and </w:t>
      </w:r>
      <w:r w:rsidR="0017127B">
        <w:rPr>
          <w:rFonts w:ascii="Times New Roman" w:hAnsi="Times New Roman" w:cs="Times New Roman"/>
          <w:sz w:val="24"/>
          <w:szCs w:val="24"/>
        </w:rPr>
        <w:t xml:space="preserve">that </w:t>
      </w:r>
      <w:r w:rsidR="007F5EC9">
        <w:rPr>
          <w:rFonts w:ascii="Times New Roman" w:hAnsi="Times New Roman" w:cs="Times New Roman"/>
          <w:sz w:val="24"/>
          <w:szCs w:val="24"/>
        </w:rPr>
        <w:t xml:space="preserve">the efficacy of OFAS will decrease over time. </w:t>
      </w:r>
      <w:r w:rsidR="00FB25F6">
        <w:rPr>
          <w:rFonts w:ascii="Times New Roman" w:hAnsi="Times New Roman" w:cs="Times New Roman"/>
          <w:sz w:val="24"/>
          <w:szCs w:val="24"/>
        </w:rPr>
        <w:t>So,</w:t>
      </w:r>
      <w:r w:rsidR="007F5EC9">
        <w:rPr>
          <w:rFonts w:ascii="Times New Roman" w:hAnsi="Times New Roman" w:cs="Times New Roman"/>
          <w:sz w:val="24"/>
          <w:szCs w:val="24"/>
        </w:rPr>
        <w:t xml:space="preserve"> it makes no sense to put the cart before the horse with th</w:t>
      </w:r>
      <w:r w:rsidR="00B7141B">
        <w:rPr>
          <w:rFonts w:ascii="Times New Roman" w:hAnsi="Times New Roman" w:cs="Times New Roman"/>
          <w:sz w:val="24"/>
          <w:szCs w:val="24"/>
        </w:rPr>
        <w:t xml:space="preserve">e </w:t>
      </w:r>
      <w:r w:rsidR="007F5EC9">
        <w:rPr>
          <w:rFonts w:ascii="Times New Roman" w:hAnsi="Times New Roman" w:cs="Times New Roman"/>
          <w:sz w:val="24"/>
          <w:szCs w:val="24"/>
        </w:rPr>
        <w:t xml:space="preserve">expensive, </w:t>
      </w:r>
      <w:r w:rsidR="00431850">
        <w:rPr>
          <w:rFonts w:ascii="Times New Roman" w:hAnsi="Times New Roman" w:cs="Times New Roman"/>
          <w:sz w:val="24"/>
          <w:szCs w:val="24"/>
        </w:rPr>
        <w:t>inappropriate,</w:t>
      </w:r>
      <w:r w:rsidR="007F5EC9">
        <w:rPr>
          <w:rFonts w:ascii="Times New Roman" w:hAnsi="Times New Roman" w:cs="Times New Roman"/>
          <w:sz w:val="24"/>
          <w:szCs w:val="24"/>
        </w:rPr>
        <w:t xml:space="preserve"> and damaging </w:t>
      </w:r>
      <w:r w:rsidR="00B7141B">
        <w:rPr>
          <w:rFonts w:ascii="Times New Roman" w:hAnsi="Times New Roman" w:cs="Times New Roman"/>
          <w:sz w:val="24"/>
          <w:szCs w:val="24"/>
        </w:rPr>
        <w:t>channel</w:t>
      </w:r>
      <w:r w:rsidR="007F5EC9">
        <w:rPr>
          <w:rFonts w:ascii="Times New Roman" w:hAnsi="Times New Roman" w:cs="Times New Roman"/>
          <w:sz w:val="24"/>
          <w:szCs w:val="24"/>
        </w:rPr>
        <w:t xml:space="preserve"> that will alter an iconic landscape forever and </w:t>
      </w:r>
      <w:r w:rsidR="00F74BAC">
        <w:rPr>
          <w:rFonts w:ascii="Times New Roman" w:hAnsi="Times New Roman" w:cs="Times New Roman"/>
          <w:sz w:val="24"/>
          <w:szCs w:val="24"/>
        </w:rPr>
        <w:t xml:space="preserve">not even succeed in its objectives. </w:t>
      </w:r>
    </w:p>
    <w:p w14:paraId="3AC26E27" w14:textId="453BFF4A" w:rsidR="00390C99" w:rsidRPr="006241F2" w:rsidRDefault="00390C99" w:rsidP="00462D8F">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We would suggest implementing the </w:t>
      </w:r>
      <w:r w:rsidR="00BB06EA">
        <w:rPr>
          <w:rFonts w:ascii="Times New Roman" w:hAnsi="Times New Roman" w:cs="Times New Roman"/>
          <w:sz w:val="24"/>
          <w:szCs w:val="24"/>
        </w:rPr>
        <w:t>bulk</w:t>
      </w:r>
      <w:r w:rsidR="00951F7E">
        <w:rPr>
          <w:rFonts w:ascii="Times New Roman" w:hAnsi="Times New Roman" w:cs="Times New Roman"/>
          <w:sz w:val="24"/>
          <w:szCs w:val="24"/>
        </w:rPr>
        <w:t xml:space="preserve"> of the scheme</w:t>
      </w:r>
      <w:r w:rsidR="000762E4">
        <w:rPr>
          <w:rFonts w:ascii="Times New Roman" w:hAnsi="Times New Roman" w:cs="Times New Roman"/>
          <w:sz w:val="24"/>
          <w:szCs w:val="24"/>
        </w:rPr>
        <w:t xml:space="preserve"> that is uncontroversial</w:t>
      </w:r>
      <w:r w:rsidR="00951F7E">
        <w:rPr>
          <w:rFonts w:ascii="Times New Roman" w:hAnsi="Times New Roman" w:cs="Times New Roman"/>
          <w:sz w:val="24"/>
          <w:szCs w:val="24"/>
        </w:rPr>
        <w:t xml:space="preserve">, rethinking the costly and destructive channel </w:t>
      </w:r>
      <w:r w:rsidR="000762E4">
        <w:rPr>
          <w:rFonts w:ascii="Times New Roman" w:hAnsi="Times New Roman" w:cs="Times New Roman"/>
          <w:sz w:val="24"/>
          <w:szCs w:val="24"/>
        </w:rPr>
        <w:t xml:space="preserve">and maintaining and monitoring the effects, while working towards a </w:t>
      </w:r>
      <w:r w:rsidR="008D7E02">
        <w:rPr>
          <w:rFonts w:ascii="Times New Roman" w:hAnsi="Times New Roman" w:cs="Times New Roman"/>
          <w:sz w:val="24"/>
          <w:szCs w:val="24"/>
        </w:rPr>
        <w:t xml:space="preserve">whole catchment solution. </w:t>
      </w:r>
    </w:p>
    <w:p w14:paraId="7AC317E7" w14:textId="77777777" w:rsidR="005B0693" w:rsidRDefault="005B0693" w:rsidP="00462D8F">
      <w:pPr>
        <w:spacing w:after="0" w:line="360" w:lineRule="auto"/>
        <w:rPr>
          <w:rFonts w:ascii="Times New Roman" w:hAnsi="Times New Roman" w:cs="Times New Roman"/>
          <w:sz w:val="24"/>
          <w:szCs w:val="24"/>
        </w:rPr>
      </w:pPr>
    </w:p>
    <w:p w14:paraId="78AD673F" w14:textId="673FA42D" w:rsidR="00A21800" w:rsidRDefault="00A21800" w:rsidP="00462D8F">
      <w:pPr>
        <w:spacing w:after="0" w:line="360" w:lineRule="auto"/>
        <w:rPr>
          <w:rFonts w:ascii="Times New Roman" w:hAnsi="Times New Roman" w:cs="Times New Roman"/>
          <w:sz w:val="24"/>
          <w:szCs w:val="24"/>
        </w:rPr>
      </w:pPr>
      <w:r>
        <w:rPr>
          <w:rFonts w:ascii="Times New Roman" w:hAnsi="Times New Roman" w:cs="Times New Roman"/>
          <w:sz w:val="24"/>
          <w:szCs w:val="24"/>
        </w:rPr>
        <w:t>Below</w:t>
      </w:r>
      <w:r w:rsidR="00023419">
        <w:rPr>
          <w:rFonts w:ascii="Times New Roman" w:hAnsi="Times New Roman" w:cs="Times New Roman"/>
          <w:sz w:val="24"/>
          <w:szCs w:val="24"/>
        </w:rPr>
        <w:t xml:space="preserve">, in Section </w:t>
      </w:r>
      <w:r w:rsidR="001763E5">
        <w:rPr>
          <w:rFonts w:ascii="Times New Roman" w:hAnsi="Times New Roman" w:cs="Times New Roman"/>
          <w:sz w:val="24"/>
          <w:szCs w:val="24"/>
        </w:rPr>
        <w:t>A, we</w:t>
      </w:r>
      <w:r>
        <w:rPr>
          <w:rFonts w:ascii="Times New Roman" w:hAnsi="Times New Roman" w:cs="Times New Roman"/>
          <w:sz w:val="24"/>
          <w:szCs w:val="24"/>
        </w:rPr>
        <w:t xml:space="preserve"> set out the reasons why</w:t>
      </w:r>
      <w:r w:rsidR="007E0DDB">
        <w:rPr>
          <w:rFonts w:ascii="Times New Roman" w:hAnsi="Times New Roman" w:cs="Times New Roman"/>
          <w:sz w:val="24"/>
          <w:szCs w:val="24"/>
        </w:rPr>
        <w:t xml:space="preserve"> the application should be called in by </w:t>
      </w:r>
      <w:r w:rsidR="002E08DD">
        <w:rPr>
          <w:rFonts w:ascii="Times New Roman" w:hAnsi="Times New Roman" w:cs="Times New Roman"/>
          <w:sz w:val="24"/>
          <w:szCs w:val="24"/>
        </w:rPr>
        <w:t>the Secretary of State</w:t>
      </w:r>
      <w:r w:rsidR="00460CE2">
        <w:rPr>
          <w:rFonts w:ascii="Times New Roman" w:hAnsi="Times New Roman" w:cs="Times New Roman"/>
          <w:sz w:val="24"/>
          <w:szCs w:val="24"/>
        </w:rPr>
        <w:t>,</w:t>
      </w:r>
      <w:r w:rsidR="002E08DD">
        <w:rPr>
          <w:rFonts w:ascii="Times New Roman" w:hAnsi="Times New Roman" w:cs="Times New Roman"/>
          <w:sz w:val="24"/>
          <w:szCs w:val="24"/>
        </w:rPr>
        <w:t xml:space="preserve"> </w:t>
      </w:r>
      <w:r w:rsidR="007E0DDB">
        <w:rPr>
          <w:rFonts w:ascii="Times New Roman" w:hAnsi="Times New Roman" w:cs="Times New Roman"/>
          <w:sz w:val="24"/>
          <w:szCs w:val="24"/>
        </w:rPr>
        <w:t>Michael Gove</w:t>
      </w:r>
      <w:r w:rsidR="00306694">
        <w:rPr>
          <w:rFonts w:ascii="Times New Roman" w:hAnsi="Times New Roman" w:cs="Times New Roman"/>
          <w:sz w:val="24"/>
          <w:szCs w:val="24"/>
        </w:rPr>
        <w:t>,</w:t>
      </w:r>
      <w:r w:rsidR="001763E5">
        <w:rPr>
          <w:rFonts w:ascii="Times New Roman" w:hAnsi="Times New Roman" w:cs="Times New Roman"/>
          <w:sz w:val="24"/>
          <w:szCs w:val="24"/>
        </w:rPr>
        <w:t xml:space="preserve"> and in Section B</w:t>
      </w:r>
      <w:r w:rsidR="007E0DDB">
        <w:rPr>
          <w:rFonts w:ascii="Times New Roman" w:hAnsi="Times New Roman" w:cs="Times New Roman"/>
          <w:sz w:val="24"/>
          <w:szCs w:val="24"/>
        </w:rPr>
        <w:t xml:space="preserve"> how</w:t>
      </w:r>
      <w:r>
        <w:rPr>
          <w:rFonts w:ascii="Times New Roman" w:hAnsi="Times New Roman" w:cs="Times New Roman"/>
          <w:sz w:val="24"/>
          <w:szCs w:val="24"/>
        </w:rPr>
        <w:t xml:space="preserve"> the EA has failed to make its case for the </w:t>
      </w:r>
      <w:r w:rsidR="00731327">
        <w:rPr>
          <w:rFonts w:ascii="Times New Roman" w:hAnsi="Times New Roman" w:cs="Times New Roman"/>
          <w:sz w:val="24"/>
          <w:szCs w:val="24"/>
        </w:rPr>
        <w:t>channel</w:t>
      </w:r>
      <w:r w:rsidR="007E0DDB">
        <w:rPr>
          <w:rFonts w:ascii="Times New Roman" w:hAnsi="Times New Roman" w:cs="Times New Roman"/>
          <w:sz w:val="24"/>
          <w:szCs w:val="24"/>
        </w:rPr>
        <w:t xml:space="preserve"> as part of the </w:t>
      </w:r>
      <w:r w:rsidR="00BE22DF">
        <w:rPr>
          <w:rFonts w:ascii="Times New Roman" w:hAnsi="Times New Roman" w:cs="Times New Roman"/>
          <w:sz w:val="24"/>
          <w:szCs w:val="24"/>
        </w:rPr>
        <w:t>OFAS, and</w:t>
      </w:r>
      <w:r w:rsidR="00DE693E">
        <w:rPr>
          <w:rFonts w:ascii="Times New Roman" w:hAnsi="Times New Roman" w:cs="Times New Roman"/>
          <w:sz w:val="24"/>
          <w:szCs w:val="24"/>
        </w:rPr>
        <w:t xml:space="preserve"> how it violates National planning policies</w:t>
      </w:r>
      <w:r w:rsidR="007E0DDB">
        <w:rPr>
          <w:rFonts w:ascii="Times New Roman" w:hAnsi="Times New Roman" w:cs="Times New Roman"/>
          <w:sz w:val="24"/>
          <w:szCs w:val="24"/>
        </w:rPr>
        <w:t xml:space="preserve">. </w:t>
      </w:r>
      <w:r w:rsidR="007E6343">
        <w:rPr>
          <w:rFonts w:ascii="Times New Roman" w:hAnsi="Times New Roman" w:cs="Times New Roman"/>
          <w:sz w:val="24"/>
          <w:szCs w:val="24"/>
        </w:rPr>
        <w:t>A separate</w:t>
      </w:r>
      <w:r w:rsidR="00EA0491">
        <w:rPr>
          <w:rFonts w:ascii="Times New Roman" w:hAnsi="Times New Roman" w:cs="Times New Roman"/>
          <w:sz w:val="24"/>
          <w:szCs w:val="24"/>
        </w:rPr>
        <w:t xml:space="preserve"> </w:t>
      </w:r>
      <w:r w:rsidR="007E6343">
        <w:rPr>
          <w:rFonts w:ascii="Times New Roman" w:hAnsi="Times New Roman" w:cs="Times New Roman"/>
          <w:sz w:val="24"/>
          <w:szCs w:val="24"/>
        </w:rPr>
        <w:t xml:space="preserve">document sets out the problems the design poses for Green Belt policy. </w:t>
      </w:r>
    </w:p>
    <w:p w14:paraId="01427082" w14:textId="77777777" w:rsidR="00606B5A" w:rsidRDefault="00606B5A" w:rsidP="00462D8F">
      <w:pPr>
        <w:spacing w:after="0" w:line="360" w:lineRule="auto"/>
        <w:rPr>
          <w:rFonts w:ascii="Times New Roman" w:hAnsi="Times New Roman" w:cs="Times New Roman"/>
          <w:sz w:val="24"/>
          <w:szCs w:val="24"/>
        </w:rPr>
      </w:pPr>
    </w:p>
    <w:p w14:paraId="155CC3D0" w14:textId="713EFE79" w:rsidR="00DE0479" w:rsidRDefault="00606B5A" w:rsidP="00462D8F">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Oxford Flood and Environment Group was set up </w:t>
      </w:r>
      <w:r w:rsidR="00413518">
        <w:rPr>
          <w:rFonts w:ascii="Times New Roman" w:hAnsi="Times New Roman" w:cs="Times New Roman"/>
          <w:sz w:val="24"/>
          <w:szCs w:val="24"/>
        </w:rPr>
        <w:t>in 2021 as a</w:t>
      </w:r>
      <w:r w:rsidR="00DE0479">
        <w:rPr>
          <w:rFonts w:ascii="Times New Roman" w:hAnsi="Times New Roman" w:cs="Times New Roman"/>
          <w:sz w:val="24"/>
          <w:szCs w:val="24"/>
        </w:rPr>
        <w:t xml:space="preserve"> </w:t>
      </w:r>
      <w:r w:rsidR="00413518">
        <w:rPr>
          <w:rFonts w:ascii="Times New Roman" w:hAnsi="Times New Roman" w:cs="Times New Roman"/>
          <w:sz w:val="24"/>
          <w:szCs w:val="24"/>
        </w:rPr>
        <w:t xml:space="preserve">forum to seek independent evidence and expertise on the </w:t>
      </w:r>
      <w:r w:rsidR="000D5687">
        <w:rPr>
          <w:rFonts w:ascii="Times New Roman" w:hAnsi="Times New Roman" w:cs="Times New Roman"/>
          <w:sz w:val="24"/>
          <w:szCs w:val="24"/>
        </w:rPr>
        <w:t>OFAS and is an unaffiliated grassroots network.</w:t>
      </w:r>
      <w:r w:rsidR="00413518">
        <w:rPr>
          <w:rFonts w:ascii="Times New Roman" w:hAnsi="Times New Roman" w:cs="Times New Roman"/>
          <w:sz w:val="24"/>
          <w:szCs w:val="24"/>
        </w:rPr>
        <w:t xml:space="preserve"> </w:t>
      </w:r>
      <w:r w:rsidR="00460CE2">
        <w:rPr>
          <w:rFonts w:ascii="Times New Roman" w:hAnsi="Times New Roman" w:cs="Times New Roman"/>
          <w:sz w:val="24"/>
          <w:szCs w:val="24"/>
        </w:rPr>
        <w:t>A hundred people came to o</w:t>
      </w:r>
      <w:r w:rsidR="00413518">
        <w:rPr>
          <w:rFonts w:ascii="Times New Roman" w:hAnsi="Times New Roman" w:cs="Times New Roman"/>
          <w:sz w:val="24"/>
          <w:szCs w:val="24"/>
        </w:rPr>
        <w:t xml:space="preserve">ur public meeting </w:t>
      </w:r>
      <w:r w:rsidR="000D5687">
        <w:rPr>
          <w:rFonts w:ascii="Times New Roman" w:hAnsi="Times New Roman" w:cs="Times New Roman"/>
          <w:sz w:val="24"/>
          <w:szCs w:val="24"/>
        </w:rPr>
        <w:t>in November</w:t>
      </w:r>
      <w:r w:rsidR="00DE1D90">
        <w:rPr>
          <w:rFonts w:ascii="Times New Roman" w:hAnsi="Times New Roman" w:cs="Times New Roman"/>
          <w:sz w:val="24"/>
          <w:szCs w:val="24"/>
        </w:rPr>
        <w:t xml:space="preserve"> 2021</w:t>
      </w:r>
      <w:r w:rsidR="000D5687">
        <w:rPr>
          <w:rFonts w:ascii="Times New Roman" w:hAnsi="Times New Roman" w:cs="Times New Roman"/>
          <w:sz w:val="24"/>
          <w:szCs w:val="24"/>
        </w:rPr>
        <w:t xml:space="preserve"> </w:t>
      </w:r>
      <w:r w:rsidR="004D590D">
        <w:rPr>
          <w:rFonts w:ascii="Times New Roman" w:hAnsi="Times New Roman" w:cs="Times New Roman"/>
          <w:sz w:val="24"/>
          <w:szCs w:val="24"/>
        </w:rPr>
        <w:t xml:space="preserve">and many </w:t>
      </w:r>
      <w:r w:rsidR="00460CE2">
        <w:rPr>
          <w:rFonts w:ascii="Times New Roman" w:hAnsi="Times New Roman" w:cs="Times New Roman"/>
          <w:sz w:val="24"/>
          <w:szCs w:val="24"/>
        </w:rPr>
        <w:t xml:space="preserve">more attended </w:t>
      </w:r>
      <w:r w:rsidR="004D590D">
        <w:rPr>
          <w:rFonts w:ascii="Times New Roman" w:hAnsi="Times New Roman" w:cs="Times New Roman"/>
          <w:sz w:val="24"/>
          <w:szCs w:val="24"/>
        </w:rPr>
        <w:t xml:space="preserve">online. </w:t>
      </w:r>
      <w:r w:rsidR="00B03C1B">
        <w:rPr>
          <w:rFonts w:ascii="Times New Roman" w:hAnsi="Times New Roman" w:cs="Times New Roman"/>
          <w:sz w:val="24"/>
          <w:szCs w:val="24"/>
        </w:rPr>
        <w:t xml:space="preserve">Both the EA and their partner OFA declined to take part. </w:t>
      </w:r>
      <w:r w:rsidR="004D590D">
        <w:rPr>
          <w:rFonts w:ascii="Times New Roman" w:hAnsi="Times New Roman" w:cs="Times New Roman"/>
          <w:sz w:val="24"/>
          <w:szCs w:val="24"/>
        </w:rPr>
        <w:t>Our website has been accessed thousands of times</w:t>
      </w:r>
      <w:r w:rsidR="006F0F14">
        <w:rPr>
          <w:rFonts w:ascii="Times New Roman" w:hAnsi="Times New Roman" w:cs="Times New Roman"/>
          <w:sz w:val="24"/>
          <w:szCs w:val="24"/>
        </w:rPr>
        <w:t xml:space="preserve"> and serves as a resource for those seeking independent advice. </w:t>
      </w:r>
    </w:p>
    <w:p w14:paraId="4B594398" w14:textId="03E3D41D" w:rsidR="00EC6FA6" w:rsidRDefault="00C80EAC" w:rsidP="00462D8F">
      <w:pPr>
        <w:spacing w:after="0" w:line="360" w:lineRule="auto"/>
        <w:rPr>
          <w:rFonts w:ascii="Helvetica Neue" w:hAnsi="Helvetica Neue"/>
          <w:color w:val="363135"/>
        </w:rPr>
      </w:pPr>
      <w:r>
        <w:rPr>
          <w:rFonts w:ascii="Times New Roman" w:hAnsi="Times New Roman" w:cs="Times New Roman"/>
          <w:sz w:val="24"/>
          <w:szCs w:val="24"/>
        </w:rPr>
        <w:t xml:space="preserve">The petition to save </w:t>
      </w:r>
      <w:proofErr w:type="spellStart"/>
      <w:r>
        <w:rPr>
          <w:rFonts w:ascii="Times New Roman" w:hAnsi="Times New Roman" w:cs="Times New Roman"/>
          <w:sz w:val="24"/>
          <w:szCs w:val="24"/>
        </w:rPr>
        <w:t>Hinksey</w:t>
      </w:r>
      <w:proofErr w:type="spellEnd"/>
      <w:r>
        <w:rPr>
          <w:rFonts w:ascii="Times New Roman" w:hAnsi="Times New Roman" w:cs="Times New Roman"/>
          <w:sz w:val="24"/>
          <w:szCs w:val="24"/>
        </w:rPr>
        <w:t xml:space="preserve"> Meadows launched just three weeks ago has </w:t>
      </w:r>
      <w:r w:rsidR="009C054F">
        <w:rPr>
          <w:rFonts w:ascii="Times New Roman" w:hAnsi="Times New Roman" w:cs="Times New Roman"/>
          <w:sz w:val="24"/>
          <w:szCs w:val="24"/>
        </w:rPr>
        <w:t>over</w:t>
      </w:r>
      <w:r w:rsidR="00DE1D90">
        <w:rPr>
          <w:rFonts w:ascii="Times New Roman" w:hAnsi="Times New Roman" w:cs="Times New Roman"/>
          <w:sz w:val="24"/>
          <w:szCs w:val="24"/>
        </w:rPr>
        <w:t xml:space="preserve"> </w:t>
      </w:r>
      <w:r>
        <w:rPr>
          <w:rFonts w:ascii="Times New Roman" w:hAnsi="Times New Roman" w:cs="Times New Roman"/>
          <w:sz w:val="24"/>
          <w:szCs w:val="24"/>
        </w:rPr>
        <w:t xml:space="preserve">1,000 signatures. </w:t>
      </w:r>
      <w:hyperlink r:id="rId7" w:history="1">
        <w:r w:rsidR="00EC6FA6">
          <w:rPr>
            <w:rStyle w:val="Hyperlink"/>
            <w:rFonts w:ascii="Helvetica Neue" w:hAnsi="Helvetica Neue"/>
          </w:rPr>
          <w:t>https://www.change.org/SaveHinkseyMeadow</w:t>
        </w:r>
      </w:hyperlink>
      <w:r w:rsidR="00CE043F">
        <w:rPr>
          <w:rFonts w:ascii="Helvetica Neue" w:hAnsi="Helvetica Neue"/>
          <w:color w:val="363135"/>
        </w:rPr>
        <w:t xml:space="preserve"> </w:t>
      </w:r>
    </w:p>
    <w:p w14:paraId="5FD5A1EC" w14:textId="0E8CDD16" w:rsidR="00CE043F" w:rsidRPr="00915138" w:rsidRDefault="00CE043F" w:rsidP="00462D8F">
      <w:pPr>
        <w:spacing w:after="0" w:line="360" w:lineRule="auto"/>
        <w:rPr>
          <w:rFonts w:ascii="Times New Roman" w:hAnsi="Times New Roman" w:cs="Times New Roman"/>
          <w:sz w:val="24"/>
          <w:szCs w:val="24"/>
        </w:rPr>
      </w:pPr>
      <w:r w:rsidRPr="00915138">
        <w:rPr>
          <w:rFonts w:ascii="Times New Roman" w:hAnsi="Times New Roman" w:cs="Times New Roman"/>
          <w:color w:val="363135"/>
          <w:sz w:val="24"/>
          <w:szCs w:val="24"/>
        </w:rPr>
        <w:t xml:space="preserve">We attach a separate document with comments from </w:t>
      </w:r>
      <w:r w:rsidR="005D1056" w:rsidRPr="00915138">
        <w:rPr>
          <w:rFonts w:ascii="Times New Roman" w:hAnsi="Times New Roman" w:cs="Times New Roman"/>
          <w:color w:val="363135"/>
          <w:sz w:val="24"/>
          <w:szCs w:val="24"/>
        </w:rPr>
        <w:t xml:space="preserve">members of the public. </w:t>
      </w:r>
    </w:p>
    <w:p w14:paraId="5D597862" w14:textId="77777777" w:rsidR="009A0A6D" w:rsidRDefault="009A0A6D" w:rsidP="00462D8F">
      <w:pPr>
        <w:spacing w:after="0" w:line="360" w:lineRule="auto"/>
        <w:rPr>
          <w:rFonts w:ascii="Times New Roman" w:hAnsi="Times New Roman" w:cs="Times New Roman"/>
          <w:sz w:val="24"/>
          <w:szCs w:val="24"/>
        </w:rPr>
      </w:pPr>
    </w:p>
    <w:p w14:paraId="65F68408" w14:textId="77372DA7" w:rsidR="004505C9" w:rsidRDefault="00040058" w:rsidP="00462D8F">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We are all at personal risk of flooding and have experienced flooding in the past. </w:t>
      </w:r>
      <w:r w:rsidR="00D42A27">
        <w:rPr>
          <w:rFonts w:ascii="Times New Roman" w:hAnsi="Times New Roman" w:cs="Times New Roman"/>
          <w:sz w:val="24"/>
          <w:szCs w:val="24"/>
        </w:rPr>
        <w:t xml:space="preserve">We </w:t>
      </w:r>
      <w:r w:rsidR="00735D2F">
        <w:rPr>
          <w:rFonts w:ascii="Times New Roman" w:hAnsi="Times New Roman" w:cs="Times New Roman"/>
          <w:sz w:val="24"/>
          <w:szCs w:val="24"/>
        </w:rPr>
        <w:t xml:space="preserve">desperately need </w:t>
      </w:r>
      <w:r w:rsidR="00D42A27">
        <w:rPr>
          <w:rFonts w:ascii="Times New Roman" w:hAnsi="Times New Roman" w:cs="Times New Roman"/>
          <w:sz w:val="24"/>
          <w:szCs w:val="24"/>
        </w:rPr>
        <w:t>a flood scheme but one that</w:t>
      </w:r>
      <w:r w:rsidR="00B3081E">
        <w:rPr>
          <w:rFonts w:ascii="Times New Roman" w:hAnsi="Times New Roman" w:cs="Times New Roman"/>
          <w:sz w:val="24"/>
          <w:szCs w:val="24"/>
        </w:rPr>
        <w:t xml:space="preserve"> maximises our protection </w:t>
      </w:r>
      <w:r w:rsidR="00926CB9">
        <w:rPr>
          <w:rFonts w:ascii="Times New Roman" w:hAnsi="Times New Roman" w:cs="Times New Roman"/>
          <w:sz w:val="24"/>
          <w:szCs w:val="24"/>
        </w:rPr>
        <w:t>and</w:t>
      </w:r>
      <w:r w:rsidR="00D42A27">
        <w:rPr>
          <w:rFonts w:ascii="Times New Roman" w:hAnsi="Times New Roman" w:cs="Times New Roman"/>
          <w:sz w:val="24"/>
          <w:szCs w:val="24"/>
        </w:rPr>
        <w:t xml:space="preserve"> doesn’t harm the environment</w:t>
      </w:r>
      <w:r w:rsidR="00B3081E">
        <w:rPr>
          <w:rFonts w:ascii="Times New Roman" w:hAnsi="Times New Roman" w:cs="Times New Roman"/>
          <w:sz w:val="24"/>
          <w:szCs w:val="24"/>
        </w:rPr>
        <w:t xml:space="preserve"> or cause harm to other communities</w:t>
      </w:r>
      <w:r w:rsidR="00D42A27">
        <w:rPr>
          <w:rFonts w:ascii="Times New Roman" w:hAnsi="Times New Roman" w:cs="Times New Roman"/>
          <w:sz w:val="24"/>
          <w:szCs w:val="24"/>
        </w:rPr>
        <w:t xml:space="preserve">. </w:t>
      </w:r>
      <w:r w:rsidR="00E52EBD">
        <w:rPr>
          <w:rFonts w:ascii="Times New Roman" w:hAnsi="Times New Roman" w:cs="Times New Roman"/>
          <w:sz w:val="24"/>
          <w:szCs w:val="24"/>
        </w:rPr>
        <w:t>Having analysed all the evidence</w:t>
      </w:r>
      <w:r w:rsidR="009A65B5">
        <w:rPr>
          <w:rFonts w:ascii="Times New Roman" w:hAnsi="Times New Roman" w:cs="Times New Roman"/>
          <w:sz w:val="24"/>
          <w:szCs w:val="24"/>
        </w:rPr>
        <w:t xml:space="preserve">, </w:t>
      </w:r>
      <w:proofErr w:type="gramStart"/>
      <w:r w:rsidR="009A65B5">
        <w:rPr>
          <w:rFonts w:ascii="Times New Roman" w:hAnsi="Times New Roman" w:cs="Times New Roman"/>
          <w:sz w:val="24"/>
          <w:szCs w:val="24"/>
        </w:rPr>
        <w:t>supporting</w:t>
      </w:r>
      <w:proofErr w:type="gramEnd"/>
      <w:r w:rsidR="009A65B5">
        <w:rPr>
          <w:rFonts w:ascii="Times New Roman" w:hAnsi="Times New Roman" w:cs="Times New Roman"/>
          <w:sz w:val="24"/>
          <w:szCs w:val="24"/>
        </w:rPr>
        <w:t xml:space="preserve"> documentation</w:t>
      </w:r>
      <w:r w:rsidR="00E52EBD">
        <w:rPr>
          <w:rFonts w:ascii="Times New Roman" w:hAnsi="Times New Roman" w:cs="Times New Roman"/>
          <w:sz w:val="24"/>
          <w:szCs w:val="24"/>
        </w:rPr>
        <w:t xml:space="preserve"> </w:t>
      </w:r>
      <w:r w:rsidR="003B540F">
        <w:rPr>
          <w:rFonts w:ascii="Times New Roman" w:hAnsi="Times New Roman" w:cs="Times New Roman"/>
          <w:sz w:val="24"/>
          <w:szCs w:val="24"/>
        </w:rPr>
        <w:t>and considered multiple viewpoints, it is our conclusion that the present application</w:t>
      </w:r>
      <w:r w:rsidR="006B5A4D">
        <w:rPr>
          <w:rFonts w:ascii="Times New Roman" w:hAnsi="Times New Roman" w:cs="Times New Roman"/>
          <w:sz w:val="24"/>
          <w:szCs w:val="24"/>
        </w:rPr>
        <w:t xml:space="preserve"> fails to make the case for the destructive channel</w:t>
      </w:r>
      <w:r w:rsidR="00BC3BF9">
        <w:rPr>
          <w:rFonts w:ascii="Times New Roman" w:hAnsi="Times New Roman" w:cs="Times New Roman"/>
          <w:sz w:val="24"/>
          <w:szCs w:val="24"/>
        </w:rPr>
        <w:t>, which will have at best marginal</w:t>
      </w:r>
      <w:r w:rsidR="0062297E">
        <w:rPr>
          <w:rFonts w:ascii="Times New Roman" w:hAnsi="Times New Roman" w:cs="Times New Roman"/>
          <w:sz w:val="24"/>
          <w:szCs w:val="24"/>
        </w:rPr>
        <w:t xml:space="preserve"> short-term</w:t>
      </w:r>
      <w:r w:rsidR="00BC3BF9">
        <w:rPr>
          <w:rFonts w:ascii="Times New Roman" w:hAnsi="Times New Roman" w:cs="Times New Roman"/>
          <w:sz w:val="24"/>
          <w:szCs w:val="24"/>
        </w:rPr>
        <w:t xml:space="preserve"> gains that </w:t>
      </w:r>
      <w:r w:rsidR="000C0EFA">
        <w:rPr>
          <w:rFonts w:ascii="Times New Roman" w:hAnsi="Times New Roman" w:cs="Times New Roman"/>
          <w:sz w:val="24"/>
          <w:szCs w:val="24"/>
        </w:rPr>
        <w:t>could be achieved by more environmentally friendly means</w:t>
      </w:r>
      <w:r w:rsidR="00FA5F52">
        <w:rPr>
          <w:rFonts w:ascii="Times New Roman" w:hAnsi="Times New Roman" w:cs="Times New Roman"/>
          <w:sz w:val="24"/>
          <w:szCs w:val="24"/>
        </w:rPr>
        <w:t>.</w:t>
      </w:r>
      <w:r w:rsidR="000C0EFA">
        <w:rPr>
          <w:rFonts w:ascii="Times New Roman" w:hAnsi="Times New Roman" w:cs="Times New Roman"/>
          <w:sz w:val="24"/>
          <w:szCs w:val="24"/>
        </w:rPr>
        <w:t xml:space="preserve"> </w:t>
      </w:r>
    </w:p>
    <w:p w14:paraId="5FC15C4D" w14:textId="77777777" w:rsidR="008310A9" w:rsidRDefault="008310A9" w:rsidP="00462D8F">
      <w:pPr>
        <w:spacing w:after="0" w:line="360" w:lineRule="auto"/>
        <w:rPr>
          <w:rFonts w:ascii="Times New Roman" w:hAnsi="Times New Roman" w:cs="Times New Roman"/>
          <w:sz w:val="24"/>
          <w:szCs w:val="24"/>
        </w:rPr>
      </w:pPr>
    </w:p>
    <w:p w14:paraId="216FC6A2" w14:textId="31B4EC19" w:rsidR="005B0693" w:rsidRDefault="008310A9" w:rsidP="00462D8F">
      <w:pPr>
        <w:spacing w:after="0" w:line="360" w:lineRule="auto"/>
        <w:rPr>
          <w:rFonts w:ascii="Times New Roman" w:eastAsia="Times New Roman" w:hAnsi="Times New Roman" w:cs="Times New Roman"/>
          <w:b/>
          <w:bCs/>
          <w:color w:val="222222"/>
          <w:sz w:val="24"/>
          <w:szCs w:val="24"/>
          <w:lang w:eastAsia="en-GB"/>
        </w:rPr>
      </w:pPr>
      <w:r>
        <w:rPr>
          <w:rFonts w:ascii="Times New Roman" w:hAnsi="Times New Roman" w:cs="Times New Roman"/>
          <w:sz w:val="24"/>
          <w:szCs w:val="24"/>
        </w:rPr>
        <w:t>SECTION A</w:t>
      </w:r>
      <w:r>
        <w:rPr>
          <w:rFonts w:ascii="Times New Roman" w:eastAsia="Times New Roman" w:hAnsi="Times New Roman" w:cs="Times New Roman"/>
          <w:b/>
          <w:bCs/>
          <w:color w:val="222222"/>
          <w:sz w:val="24"/>
          <w:szCs w:val="24"/>
          <w:lang w:eastAsia="en-GB"/>
        </w:rPr>
        <w:t xml:space="preserve"> - </w:t>
      </w:r>
      <w:r w:rsidR="005B0693" w:rsidRPr="00A94983">
        <w:rPr>
          <w:rFonts w:ascii="Times New Roman" w:eastAsia="Times New Roman" w:hAnsi="Times New Roman" w:cs="Times New Roman"/>
          <w:b/>
          <w:bCs/>
          <w:color w:val="222222"/>
          <w:sz w:val="24"/>
          <w:szCs w:val="24"/>
          <w:lang w:eastAsia="en-GB"/>
        </w:rPr>
        <w:t xml:space="preserve">Appropriateness </w:t>
      </w:r>
      <w:r w:rsidR="005B0693" w:rsidRPr="008B51C2">
        <w:rPr>
          <w:rFonts w:ascii="Times New Roman" w:eastAsia="Times New Roman" w:hAnsi="Times New Roman" w:cs="Times New Roman"/>
          <w:b/>
          <w:bCs/>
          <w:color w:val="222222"/>
          <w:sz w:val="24"/>
          <w:szCs w:val="24"/>
          <w:lang w:eastAsia="en-GB"/>
        </w:rPr>
        <w:t xml:space="preserve">of </w:t>
      </w:r>
      <w:r w:rsidR="005B0693" w:rsidRPr="00A94983">
        <w:rPr>
          <w:rFonts w:ascii="Times New Roman" w:eastAsia="Times New Roman" w:hAnsi="Times New Roman" w:cs="Times New Roman"/>
          <w:b/>
          <w:bCs/>
          <w:color w:val="222222"/>
          <w:sz w:val="24"/>
          <w:szCs w:val="24"/>
          <w:lang w:eastAsia="en-GB"/>
        </w:rPr>
        <w:t>dec</w:t>
      </w:r>
      <w:r w:rsidR="00E90797" w:rsidRPr="00A94983">
        <w:rPr>
          <w:rFonts w:ascii="Times New Roman" w:eastAsia="Times New Roman" w:hAnsi="Times New Roman" w:cs="Times New Roman"/>
          <w:b/>
          <w:bCs/>
          <w:color w:val="222222"/>
          <w:sz w:val="24"/>
          <w:szCs w:val="24"/>
          <w:lang w:eastAsia="en-GB"/>
        </w:rPr>
        <w:t>i</w:t>
      </w:r>
      <w:r w:rsidR="005B0693" w:rsidRPr="00A94983">
        <w:rPr>
          <w:rFonts w:ascii="Times New Roman" w:eastAsia="Times New Roman" w:hAnsi="Times New Roman" w:cs="Times New Roman"/>
          <w:b/>
          <w:bCs/>
          <w:color w:val="222222"/>
          <w:sz w:val="24"/>
          <w:szCs w:val="24"/>
          <w:lang w:eastAsia="en-GB"/>
        </w:rPr>
        <w:t xml:space="preserve">sion-making for the application. </w:t>
      </w:r>
    </w:p>
    <w:p w14:paraId="0A81F242" w14:textId="77777777" w:rsidR="008310A9" w:rsidRPr="00A94983" w:rsidRDefault="008310A9" w:rsidP="00462D8F">
      <w:pPr>
        <w:spacing w:after="0" w:line="360" w:lineRule="auto"/>
        <w:rPr>
          <w:rFonts w:ascii="Times New Roman" w:eastAsia="Times New Roman" w:hAnsi="Times New Roman" w:cs="Times New Roman"/>
          <w:b/>
          <w:bCs/>
          <w:color w:val="222222"/>
          <w:sz w:val="24"/>
          <w:szCs w:val="24"/>
          <w:lang w:eastAsia="en-GB"/>
        </w:rPr>
      </w:pPr>
    </w:p>
    <w:p w14:paraId="5823FEBB" w14:textId="22EDDDDD" w:rsidR="005B0693" w:rsidRPr="006241F2" w:rsidRDefault="00CE49DC" w:rsidP="00462D8F">
      <w:pPr>
        <w:shd w:val="clear" w:color="auto" w:fill="FFFFFF"/>
        <w:spacing w:after="0" w:line="360" w:lineRule="auto"/>
        <w:rPr>
          <w:rFonts w:ascii="Times New Roman" w:eastAsia="Times New Roman" w:hAnsi="Times New Roman" w:cs="Times New Roman"/>
          <w:color w:val="222222"/>
          <w:sz w:val="24"/>
          <w:szCs w:val="24"/>
          <w:lang w:eastAsia="en-GB"/>
        </w:rPr>
      </w:pPr>
      <w:r>
        <w:rPr>
          <w:rFonts w:ascii="Times New Roman" w:eastAsia="Times New Roman" w:hAnsi="Times New Roman" w:cs="Times New Roman"/>
          <w:color w:val="222222"/>
          <w:sz w:val="24"/>
          <w:szCs w:val="24"/>
          <w:lang w:eastAsia="en-GB"/>
        </w:rPr>
        <w:t>The n</w:t>
      </w:r>
      <w:r w:rsidR="005B0693" w:rsidRPr="006241F2">
        <w:rPr>
          <w:rFonts w:ascii="Times New Roman" w:eastAsia="Times New Roman" w:hAnsi="Times New Roman" w:cs="Times New Roman"/>
          <w:color w:val="222222"/>
          <w:sz w:val="24"/>
          <w:szCs w:val="24"/>
          <w:lang w:eastAsia="en-GB"/>
        </w:rPr>
        <w:t>ational implications of the scheme make it more appropriately considered at a higher leve</w:t>
      </w:r>
      <w:r w:rsidR="008D7E02">
        <w:rPr>
          <w:rFonts w:ascii="Times New Roman" w:eastAsia="Times New Roman" w:hAnsi="Times New Roman" w:cs="Times New Roman"/>
          <w:color w:val="222222"/>
          <w:sz w:val="24"/>
          <w:szCs w:val="24"/>
          <w:lang w:eastAsia="en-GB"/>
        </w:rPr>
        <w:t xml:space="preserve">l </w:t>
      </w:r>
      <w:r w:rsidR="005B0693" w:rsidRPr="006241F2">
        <w:rPr>
          <w:rFonts w:ascii="Times New Roman" w:eastAsia="Times New Roman" w:hAnsi="Times New Roman" w:cs="Times New Roman"/>
          <w:color w:val="222222"/>
          <w:sz w:val="24"/>
          <w:szCs w:val="24"/>
          <w:lang w:eastAsia="en-GB"/>
        </w:rPr>
        <w:t>than the County Council</w:t>
      </w:r>
      <w:r w:rsidR="00AD1E7B">
        <w:rPr>
          <w:rFonts w:ascii="Times New Roman" w:eastAsia="Times New Roman" w:hAnsi="Times New Roman" w:cs="Times New Roman"/>
          <w:color w:val="222222"/>
          <w:sz w:val="24"/>
          <w:szCs w:val="24"/>
          <w:lang w:eastAsia="en-GB"/>
        </w:rPr>
        <w:t xml:space="preserve"> for the following reasons:</w:t>
      </w:r>
    </w:p>
    <w:p w14:paraId="77F02984" w14:textId="77777777" w:rsidR="005B0693" w:rsidRPr="006241F2" w:rsidRDefault="005B0693" w:rsidP="00462D8F">
      <w:pPr>
        <w:shd w:val="clear" w:color="auto" w:fill="FFFFFF"/>
        <w:spacing w:after="0" w:line="360" w:lineRule="auto"/>
        <w:rPr>
          <w:rFonts w:ascii="Times New Roman" w:eastAsia="Times New Roman" w:hAnsi="Times New Roman" w:cs="Times New Roman"/>
          <w:color w:val="222222"/>
          <w:sz w:val="24"/>
          <w:szCs w:val="24"/>
          <w:lang w:eastAsia="en-GB"/>
        </w:rPr>
      </w:pPr>
    </w:p>
    <w:p w14:paraId="63C011DE" w14:textId="343890C8" w:rsidR="005B0693" w:rsidRPr="006241F2" w:rsidRDefault="00702596" w:rsidP="00462D8F">
      <w:pPr>
        <w:shd w:val="clear" w:color="auto" w:fill="FFFFFF"/>
        <w:spacing w:after="0" w:line="360" w:lineRule="auto"/>
        <w:rPr>
          <w:rFonts w:ascii="Times New Roman" w:eastAsia="Times New Roman" w:hAnsi="Times New Roman" w:cs="Times New Roman"/>
          <w:color w:val="222222"/>
          <w:sz w:val="24"/>
          <w:szCs w:val="24"/>
          <w:lang w:eastAsia="en-GB"/>
        </w:rPr>
      </w:pPr>
      <w:r>
        <w:rPr>
          <w:rFonts w:ascii="Times New Roman" w:eastAsia="Times New Roman" w:hAnsi="Times New Roman" w:cs="Times New Roman"/>
          <w:color w:val="222222"/>
          <w:sz w:val="24"/>
          <w:szCs w:val="24"/>
          <w:lang w:eastAsia="en-GB"/>
        </w:rPr>
        <w:t xml:space="preserve"> A</w:t>
      </w:r>
      <w:r w:rsidR="005B0693" w:rsidRPr="006241F2">
        <w:rPr>
          <w:rFonts w:ascii="Times New Roman" w:eastAsia="Times New Roman" w:hAnsi="Times New Roman" w:cs="Times New Roman"/>
          <w:color w:val="222222"/>
          <w:sz w:val="24"/>
          <w:szCs w:val="24"/>
          <w:lang w:eastAsia="en-GB"/>
        </w:rPr>
        <w:t>1.</w:t>
      </w:r>
      <w:r w:rsidR="001A5478">
        <w:rPr>
          <w:rFonts w:ascii="Times New Roman" w:eastAsia="Times New Roman" w:hAnsi="Times New Roman" w:cs="Times New Roman"/>
          <w:color w:val="222222"/>
          <w:sz w:val="24"/>
          <w:szCs w:val="24"/>
          <w:lang w:eastAsia="en-GB"/>
        </w:rPr>
        <w:t xml:space="preserve"> </w:t>
      </w:r>
      <w:r w:rsidR="005B0693" w:rsidRPr="006241F2">
        <w:rPr>
          <w:rFonts w:ascii="Times New Roman" w:eastAsia="Times New Roman" w:hAnsi="Times New Roman" w:cs="Times New Roman"/>
          <w:color w:val="222222"/>
          <w:sz w:val="24"/>
          <w:szCs w:val="24"/>
          <w:lang w:eastAsia="en-GB"/>
        </w:rPr>
        <w:t xml:space="preserve">OFAS’s channel damages nationally rare </w:t>
      </w:r>
      <w:r w:rsidR="008D7E02" w:rsidRPr="006241F2">
        <w:rPr>
          <w:rFonts w:ascii="Times New Roman" w:eastAsia="Times New Roman" w:hAnsi="Times New Roman" w:cs="Times New Roman"/>
          <w:color w:val="222222"/>
          <w:sz w:val="24"/>
          <w:szCs w:val="24"/>
          <w:lang w:eastAsia="en-GB"/>
        </w:rPr>
        <w:t>biodiversity</w:t>
      </w:r>
      <w:r w:rsidR="005B0693" w:rsidRPr="006241F2">
        <w:rPr>
          <w:rFonts w:ascii="Times New Roman" w:eastAsia="Times New Roman" w:hAnsi="Times New Roman" w:cs="Times New Roman"/>
          <w:color w:val="222222"/>
          <w:sz w:val="24"/>
          <w:szCs w:val="24"/>
          <w:lang w:eastAsia="en-GB"/>
        </w:rPr>
        <w:t xml:space="preserve"> by removing and endangering 6% of the remaining MG4A grassland in </w:t>
      </w:r>
      <w:proofErr w:type="spellStart"/>
      <w:r w:rsidR="005B0693" w:rsidRPr="006241F2">
        <w:rPr>
          <w:rFonts w:ascii="Times New Roman" w:eastAsia="Times New Roman" w:hAnsi="Times New Roman" w:cs="Times New Roman"/>
          <w:color w:val="222222"/>
          <w:sz w:val="24"/>
          <w:szCs w:val="24"/>
          <w:lang w:eastAsia="en-GB"/>
        </w:rPr>
        <w:t>Hinksey</w:t>
      </w:r>
      <w:proofErr w:type="spellEnd"/>
      <w:r w:rsidR="005B0693" w:rsidRPr="006241F2">
        <w:rPr>
          <w:rFonts w:ascii="Times New Roman" w:eastAsia="Times New Roman" w:hAnsi="Times New Roman" w:cs="Times New Roman"/>
          <w:color w:val="222222"/>
          <w:sz w:val="24"/>
          <w:szCs w:val="24"/>
          <w:lang w:eastAsia="en-GB"/>
        </w:rPr>
        <w:t xml:space="preserve"> Meadow in one of the largest surviving areas of such grassland.   Meadows expert Catriona Bass (</w:t>
      </w:r>
    </w:p>
    <w:p w14:paraId="3D7AB8C4" w14:textId="549DF585" w:rsidR="00870A21" w:rsidRPr="008B51C2" w:rsidRDefault="005C32BD" w:rsidP="00462D8F">
      <w:pPr>
        <w:pStyle w:val="font9"/>
        <w:spacing w:before="0" w:beforeAutospacing="0" w:after="0" w:afterAutospacing="0" w:line="360" w:lineRule="auto"/>
        <w:textAlignment w:val="baseline"/>
        <w:rPr>
          <w:u w:val="single"/>
          <w:bdr w:val="none" w:sz="0" w:space="0" w:color="auto" w:frame="1"/>
        </w:rPr>
      </w:pPr>
      <w:hyperlink r:id="rId8" w:tgtFrame="_blank" w:history="1">
        <w:r w:rsidR="005B0693" w:rsidRPr="006241F2">
          <w:rPr>
            <w:color w:val="0000FF"/>
            <w:u w:val="single"/>
            <w:bdr w:val="none" w:sz="0" w:space="0" w:color="auto" w:frame="1"/>
          </w:rPr>
          <w:t>http://www.longmeadwildlifesite.org.uk/thames-valley-wildflower-meadow-restoration-project.html</w:t>
        </w:r>
      </w:hyperlink>
      <w:r w:rsidR="005B0693" w:rsidRPr="006241F2">
        <w:rPr>
          <w:color w:val="0000FF"/>
          <w:u w:val="single"/>
          <w:bdr w:val="none" w:sz="0" w:space="0" w:color="auto" w:frame="1"/>
        </w:rPr>
        <w:t xml:space="preserve"> </w:t>
      </w:r>
      <w:r w:rsidR="005B0693" w:rsidRPr="006241F2">
        <w:rPr>
          <w:bdr w:val="none" w:sz="0" w:space="0" w:color="auto" w:frame="1"/>
        </w:rPr>
        <w:t>) writes:</w:t>
      </w:r>
      <w:r w:rsidR="005B0693" w:rsidRPr="006241F2">
        <w:rPr>
          <w:u w:val="single"/>
          <w:bdr w:val="none" w:sz="0" w:space="0" w:color="auto" w:frame="1"/>
        </w:rPr>
        <w:t xml:space="preserve"> </w:t>
      </w:r>
    </w:p>
    <w:p w14:paraId="21BFDFCC" w14:textId="651791C1" w:rsidR="005B0693" w:rsidRDefault="005B0693" w:rsidP="00462D8F">
      <w:pPr>
        <w:spacing w:after="0" w:line="360" w:lineRule="auto"/>
        <w:textAlignment w:val="baseline"/>
        <w:rPr>
          <w:rFonts w:ascii="Times New Roman" w:eastAsia="Times New Roman" w:hAnsi="Times New Roman" w:cs="Times New Roman"/>
          <w:color w:val="000000"/>
          <w:sz w:val="24"/>
          <w:szCs w:val="24"/>
          <w:bdr w:val="none" w:sz="0" w:space="0" w:color="auto" w:frame="1"/>
          <w:lang w:eastAsia="en-GB"/>
        </w:rPr>
      </w:pPr>
      <w:r w:rsidRPr="006241F2">
        <w:rPr>
          <w:rFonts w:ascii="Times New Roman" w:eastAsia="Times New Roman" w:hAnsi="Times New Roman" w:cs="Times New Roman"/>
          <w:color w:val="000000"/>
          <w:sz w:val="24"/>
          <w:szCs w:val="24"/>
          <w:bdr w:val="none" w:sz="0" w:space="0" w:color="auto" w:frame="1"/>
          <w:lang w:eastAsia="en-GB"/>
        </w:rPr>
        <w:t xml:space="preserve">"Floodplain meadows are among our rarest habitats in the UK and the most botanically diverse. </w:t>
      </w:r>
      <w:proofErr w:type="spellStart"/>
      <w:r w:rsidRPr="006241F2">
        <w:rPr>
          <w:rFonts w:ascii="Times New Roman" w:eastAsia="Times New Roman" w:hAnsi="Times New Roman" w:cs="Times New Roman"/>
          <w:color w:val="000000"/>
          <w:sz w:val="24"/>
          <w:szCs w:val="24"/>
          <w:bdr w:val="none" w:sz="0" w:space="0" w:color="auto" w:frame="1"/>
          <w:lang w:eastAsia="en-GB"/>
        </w:rPr>
        <w:t>Hinksey</w:t>
      </w:r>
      <w:proofErr w:type="spellEnd"/>
      <w:r w:rsidRPr="006241F2">
        <w:rPr>
          <w:rFonts w:ascii="Times New Roman" w:eastAsia="Times New Roman" w:hAnsi="Times New Roman" w:cs="Times New Roman"/>
          <w:color w:val="000000"/>
          <w:sz w:val="24"/>
          <w:szCs w:val="24"/>
          <w:bdr w:val="none" w:sz="0" w:space="0" w:color="auto" w:frame="1"/>
          <w:lang w:eastAsia="en-GB"/>
        </w:rPr>
        <w:t xml:space="preserve"> Meadow is over 1000 years old. If it were an animal or a building, </w:t>
      </w:r>
      <w:proofErr w:type="gramStart"/>
      <w:r w:rsidRPr="006241F2">
        <w:rPr>
          <w:rFonts w:ascii="Times New Roman" w:eastAsia="Times New Roman" w:hAnsi="Times New Roman" w:cs="Times New Roman"/>
          <w:color w:val="000000"/>
          <w:sz w:val="24"/>
          <w:szCs w:val="24"/>
          <w:bdr w:val="none" w:sz="0" w:space="0" w:color="auto" w:frame="1"/>
          <w:lang w:eastAsia="en-GB"/>
        </w:rPr>
        <w:t>bus-loads</w:t>
      </w:r>
      <w:proofErr w:type="gramEnd"/>
      <w:r w:rsidRPr="006241F2">
        <w:rPr>
          <w:rFonts w:ascii="Times New Roman" w:eastAsia="Times New Roman" w:hAnsi="Times New Roman" w:cs="Times New Roman"/>
          <w:color w:val="000000"/>
          <w:sz w:val="24"/>
          <w:szCs w:val="24"/>
          <w:bdr w:val="none" w:sz="0" w:space="0" w:color="auto" w:frame="1"/>
          <w:lang w:eastAsia="en-GB"/>
        </w:rPr>
        <w:t xml:space="preserve"> of tourists would be coming to see the 'last of its kind in the wild'. Recent research by the Floodplain Meadows Partnership at the Open University shows only a 25% </w:t>
      </w:r>
      <w:r w:rsidR="00132D20" w:rsidRPr="006241F2">
        <w:rPr>
          <w:rFonts w:ascii="Times New Roman" w:eastAsia="Times New Roman" w:hAnsi="Times New Roman" w:cs="Times New Roman"/>
          <w:color w:val="000000"/>
          <w:sz w:val="24"/>
          <w:szCs w:val="24"/>
          <w:bdr w:val="none" w:sz="0" w:space="0" w:color="auto" w:frame="1"/>
          <w:lang w:eastAsia="en-GB"/>
        </w:rPr>
        <w:t>success</w:t>
      </w:r>
      <w:r w:rsidRPr="006241F2">
        <w:rPr>
          <w:rFonts w:ascii="Times New Roman" w:eastAsia="Times New Roman" w:hAnsi="Times New Roman" w:cs="Times New Roman"/>
          <w:color w:val="000000"/>
          <w:sz w:val="24"/>
          <w:szCs w:val="24"/>
          <w:bdr w:val="none" w:sz="0" w:space="0" w:color="auto" w:frame="1"/>
          <w:lang w:eastAsia="en-GB"/>
        </w:rPr>
        <w:t xml:space="preserve"> rate of floodplain meadow creation in the UK. Research from the Centre for Hydrology and Ecology predicts that it will take 150 years for </w:t>
      </w:r>
      <w:proofErr w:type="gramStart"/>
      <w:r w:rsidRPr="006241F2">
        <w:rPr>
          <w:rFonts w:ascii="Times New Roman" w:eastAsia="Times New Roman" w:hAnsi="Times New Roman" w:cs="Times New Roman"/>
          <w:color w:val="000000"/>
          <w:sz w:val="24"/>
          <w:szCs w:val="24"/>
          <w:bdr w:val="none" w:sz="0" w:space="0" w:color="auto" w:frame="1"/>
          <w:lang w:eastAsia="en-GB"/>
        </w:rPr>
        <w:t>the majority of</w:t>
      </w:r>
      <w:proofErr w:type="gramEnd"/>
      <w:r w:rsidRPr="006241F2">
        <w:rPr>
          <w:rFonts w:ascii="Times New Roman" w:eastAsia="Times New Roman" w:hAnsi="Times New Roman" w:cs="Times New Roman"/>
          <w:color w:val="000000"/>
          <w:sz w:val="24"/>
          <w:szCs w:val="24"/>
          <w:bdr w:val="none" w:sz="0" w:space="0" w:color="auto" w:frame="1"/>
          <w:lang w:eastAsia="en-GB"/>
        </w:rPr>
        <w:t xml:space="preserve"> species to colonise a new meadow. </w:t>
      </w:r>
      <w:r w:rsidR="00132D20" w:rsidRPr="006241F2">
        <w:rPr>
          <w:rFonts w:ascii="Times New Roman" w:eastAsia="Times New Roman" w:hAnsi="Times New Roman" w:cs="Times New Roman"/>
          <w:color w:val="000000"/>
          <w:sz w:val="24"/>
          <w:szCs w:val="24"/>
          <w:bdr w:val="none" w:sz="0" w:space="0" w:color="auto" w:frame="1"/>
          <w:lang w:eastAsia="en-GB"/>
        </w:rPr>
        <w:t>So,</w:t>
      </w:r>
      <w:r w:rsidRPr="006241F2">
        <w:rPr>
          <w:rFonts w:ascii="Times New Roman" w:eastAsia="Times New Roman" w:hAnsi="Times New Roman" w:cs="Times New Roman"/>
          <w:color w:val="000000"/>
          <w:sz w:val="24"/>
          <w:szCs w:val="24"/>
          <w:bdr w:val="none" w:sz="0" w:space="0" w:color="auto" w:frame="1"/>
          <w:lang w:eastAsia="en-GB"/>
        </w:rPr>
        <w:t xml:space="preserve"> the chances of replacing this unique habitat -as important part of our cultural heritage as the Ashmolean and Radcliffe Camera - are very slim. There is no scientific evidence for the success of translocation of Floodplain Meadows. Floodplain meadows are one of the few habitats that combine biodiversity with food production."</w:t>
      </w:r>
    </w:p>
    <w:p w14:paraId="3FD0327C" w14:textId="77777777" w:rsidR="00D7779E" w:rsidRDefault="00D7779E" w:rsidP="00462D8F">
      <w:pPr>
        <w:spacing w:after="0" w:line="360" w:lineRule="auto"/>
        <w:textAlignment w:val="baseline"/>
        <w:rPr>
          <w:rFonts w:ascii="Times New Roman" w:eastAsia="Times New Roman" w:hAnsi="Times New Roman" w:cs="Times New Roman"/>
          <w:color w:val="000000"/>
          <w:sz w:val="24"/>
          <w:szCs w:val="24"/>
          <w:bdr w:val="none" w:sz="0" w:space="0" w:color="auto" w:frame="1"/>
          <w:lang w:eastAsia="en-GB"/>
        </w:rPr>
      </w:pPr>
    </w:p>
    <w:p w14:paraId="3F461781" w14:textId="0F03F79D" w:rsidR="00D7779E" w:rsidRDefault="00D7779E" w:rsidP="00462D8F">
      <w:pPr>
        <w:spacing w:after="0" w:line="360" w:lineRule="auto"/>
        <w:textAlignment w:val="baseline"/>
        <w:rPr>
          <w:rFonts w:ascii="Times New Roman" w:eastAsia="Times New Roman" w:hAnsi="Times New Roman" w:cs="Times New Roman"/>
          <w:color w:val="000000"/>
          <w:sz w:val="24"/>
          <w:szCs w:val="24"/>
          <w:bdr w:val="none" w:sz="0" w:space="0" w:color="auto" w:frame="1"/>
          <w:lang w:eastAsia="en-GB"/>
        </w:rPr>
      </w:pPr>
      <w:r>
        <w:rPr>
          <w:rFonts w:ascii="Times New Roman" w:eastAsia="Times New Roman" w:hAnsi="Times New Roman" w:cs="Times New Roman"/>
          <w:color w:val="000000"/>
          <w:sz w:val="24"/>
          <w:szCs w:val="24"/>
          <w:bdr w:val="none" w:sz="0" w:space="0" w:color="auto" w:frame="1"/>
          <w:lang w:eastAsia="en-GB"/>
        </w:rPr>
        <w:t xml:space="preserve">In a response to the </w:t>
      </w:r>
      <w:r w:rsidR="0017127B">
        <w:rPr>
          <w:rFonts w:ascii="Times New Roman" w:eastAsia="Times New Roman" w:hAnsi="Times New Roman" w:cs="Times New Roman"/>
          <w:color w:val="000000"/>
          <w:sz w:val="24"/>
          <w:szCs w:val="24"/>
          <w:bdr w:val="none" w:sz="0" w:space="0" w:color="auto" w:frame="1"/>
          <w:lang w:eastAsia="en-GB"/>
        </w:rPr>
        <w:t xml:space="preserve">previous EA </w:t>
      </w:r>
      <w:r>
        <w:rPr>
          <w:rFonts w:ascii="Times New Roman" w:eastAsia="Times New Roman" w:hAnsi="Times New Roman" w:cs="Times New Roman"/>
          <w:color w:val="000000"/>
          <w:sz w:val="24"/>
          <w:szCs w:val="24"/>
          <w:bdr w:val="none" w:sz="0" w:space="0" w:color="auto" w:frame="1"/>
          <w:lang w:eastAsia="en-GB"/>
        </w:rPr>
        <w:t xml:space="preserve">application </w:t>
      </w:r>
      <w:proofErr w:type="spellStart"/>
      <w:r w:rsidR="00B05005">
        <w:rPr>
          <w:rFonts w:ascii="Times New Roman" w:eastAsia="Times New Roman" w:hAnsi="Times New Roman" w:cs="Times New Roman"/>
          <w:color w:val="000000"/>
          <w:sz w:val="24"/>
          <w:szCs w:val="24"/>
          <w:bdr w:val="none" w:sz="0" w:space="0" w:color="auto" w:frame="1"/>
          <w:lang w:eastAsia="en-GB"/>
        </w:rPr>
        <w:t>Hinksey</w:t>
      </w:r>
      <w:proofErr w:type="spellEnd"/>
      <w:r w:rsidR="00B05005">
        <w:rPr>
          <w:rFonts w:ascii="Times New Roman" w:eastAsia="Times New Roman" w:hAnsi="Times New Roman" w:cs="Times New Roman"/>
          <w:color w:val="000000"/>
          <w:sz w:val="24"/>
          <w:szCs w:val="24"/>
          <w:bdr w:val="none" w:sz="0" w:space="0" w:color="auto" w:frame="1"/>
          <w:lang w:eastAsia="en-GB"/>
        </w:rPr>
        <w:t xml:space="preserve"> Meadows </w:t>
      </w:r>
      <w:r w:rsidR="0017127B">
        <w:rPr>
          <w:rFonts w:ascii="Times New Roman" w:eastAsia="Times New Roman" w:hAnsi="Times New Roman" w:cs="Times New Roman"/>
          <w:color w:val="000000"/>
          <w:sz w:val="24"/>
          <w:szCs w:val="24"/>
          <w:bdr w:val="none" w:sz="0" w:space="0" w:color="auto" w:frame="1"/>
          <w:lang w:eastAsia="en-GB"/>
        </w:rPr>
        <w:t>was</w:t>
      </w:r>
      <w:r w:rsidR="00B05005">
        <w:rPr>
          <w:rFonts w:ascii="Times New Roman" w:eastAsia="Times New Roman" w:hAnsi="Times New Roman" w:cs="Times New Roman"/>
          <w:color w:val="000000"/>
          <w:sz w:val="24"/>
          <w:szCs w:val="24"/>
          <w:bdr w:val="none" w:sz="0" w:space="0" w:color="auto" w:frame="1"/>
          <w:lang w:eastAsia="en-GB"/>
        </w:rPr>
        <w:t xml:space="preserve"> judged to be of </w:t>
      </w:r>
      <w:r w:rsidR="00B05005" w:rsidRPr="00D95BF9">
        <w:rPr>
          <w:rFonts w:ascii="Times New Roman" w:eastAsia="Times New Roman" w:hAnsi="Times New Roman" w:cs="Times New Roman"/>
          <w:i/>
          <w:iCs/>
          <w:color w:val="000000"/>
          <w:sz w:val="24"/>
          <w:szCs w:val="24"/>
          <w:bdr w:val="none" w:sz="0" w:space="0" w:color="auto" w:frame="1"/>
          <w:lang w:eastAsia="en-GB"/>
        </w:rPr>
        <w:t>higher</w:t>
      </w:r>
      <w:r w:rsidR="00B05005">
        <w:rPr>
          <w:rFonts w:ascii="Times New Roman" w:eastAsia="Times New Roman" w:hAnsi="Times New Roman" w:cs="Times New Roman"/>
          <w:color w:val="000000"/>
          <w:sz w:val="24"/>
          <w:szCs w:val="24"/>
          <w:bdr w:val="none" w:sz="0" w:space="0" w:color="auto" w:frame="1"/>
          <w:lang w:eastAsia="en-GB"/>
        </w:rPr>
        <w:t xml:space="preserve"> ecological value than nearby SSSI </w:t>
      </w:r>
      <w:r w:rsidR="00D75A9C">
        <w:rPr>
          <w:rFonts w:ascii="Times New Roman" w:eastAsia="Times New Roman" w:hAnsi="Times New Roman" w:cs="Times New Roman"/>
          <w:color w:val="000000"/>
          <w:sz w:val="24"/>
          <w:szCs w:val="24"/>
          <w:bdr w:val="none" w:sz="0" w:space="0" w:color="auto" w:frame="1"/>
          <w:lang w:eastAsia="en-GB"/>
        </w:rPr>
        <w:t>meadows</w:t>
      </w:r>
      <w:r w:rsidR="00E20717">
        <w:rPr>
          <w:rFonts w:ascii="Times New Roman" w:eastAsia="Times New Roman" w:hAnsi="Times New Roman" w:cs="Times New Roman"/>
          <w:color w:val="000000"/>
          <w:sz w:val="24"/>
          <w:szCs w:val="24"/>
          <w:bdr w:val="none" w:sz="0" w:space="0" w:color="auto" w:frame="1"/>
          <w:lang w:eastAsia="en-GB"/>
        </w:rPr>
        <w:t xml:space="preserve"> in the Oxford Preservation Trust’s </w:t>
      </w:r>
      <w:r w:rsidR="008B51C2">
        <w:rPr>
          <w:rFonts w:ascii="Times New Roman" w:eastAsia="Times New Roman" w:hAnsi="Times New Roman" w:cs="Times New Roman"/>
          <w:color w:val="000000"/>
          <w:sz w:val="24"/>
          <w:szCs w:val="24"/>
          <w:bdr w:val="none" w:sz="0" w:space="0" w:color="auto" w:frame="1"/>
          <w:lang w:eastAsia="en-GB"/>
        </w:rPr>
        <w:t xml:space="preserve">response. </w:t>
      </w:r>
      <w:r w:rsidR="00D75A9C">
        <w:rPr>
          <w:rFonts w:ascii="Times New Roman" w:eastAsia="Times New Roman" w:hAnsi="Times New Roman" w:cs="Times New Roman"/>
          <w:color w:val="000000"/>
          <w:sz w:val="24"/>
          <w:szCs w:val="24"/>
          <w:bdr w:val="none" w:sz="0" w:space="0" w:color="auto" w:frame="1"/>
          <w:lang w:eastAsia="en-GB"/>
        </w:rPr>
        <w:t xml:space="preserve">If </w:t>
      </w:r>
      <w:proofErr w:type="spellStart"/>
      <w:r w:rsidR="00D75A9C">
        <w:rPr>
          <w:rFonts w:ascii="Times New Roman" w:eastAsia="Times New Roman" w:hAnsi="Times New Roman" w:cs="Times New Roman"/>
          <w:color w:val="000000"/>
          <w:sz w:val="24"/>
          <w:szCs w:val="24"/>
          <w:bdr w:val="none" w:sz="0" w:space="0" w:color="auto" w:frame="1"/>
          <w:lang w:eastAsia="en-GB"/>
        </w:rPr>
        <w:t>Hinksey</w:t>
      </w:r>
      <w:proofErr w:type="spellEnd"/>
      <w:r w:rsidR="00D75A9C">
        <w:rPr>
          <w:rFonts w:ascii="Times New Roman" w:eastAsia="Times New Roman" w:hAnsi="Times New Roman" w:cs="Times New Roman"/>
          <w:color w:val="000000"/>
          <w:sz w:val="24"/>
          <w:szCs w:val="24"/>
          <w:bdr w:val="none" w:sz="0" w:space="0" w:color="auto" w:frame="1"/>
          <w:lang w:eastAsia="en-GB"/>
        </w:rPr>
        <w:t xml:space="preserve"> Meadow was designated an SSSI as it ought to be, then the EA would</w:t>
      </w:r>
      <w:r w:rsidR="00DA4DB7">
        <w:rPr>
          <w:rFonts w:ascii="Times New Roman" w:eastAsia="Times New Roman" w:hAnsi="Times New Roman" w:cs="Times New Roman"/>
          <w:color w:val="000000"/>
          <w:sz w:val="24"/>
          <w:szCs w:val="24"/>
          <w:bdr w:val="none" w:sz="0" w:space="0" w:color="auto" w:frame="1"/>
          <w:lang w:eastAsia="en-GB"/>
        </w:rPr>
        <w:t xml:space="preserve"> not</w:t>
      </w:r>
      <w:r w:rsidR="00D75A9C">
        <w:rPr>
          <w:rFonts w:ascii="Times New Roman" w:eastAsia="Times New Roman" w:hAnsi="Times New Roman" w:cs="Times New Roman"/>
          <w:color w:val="000000"/>
          <w:sz w:val="24"/>
          <w:szCs w:val="24"/>
          <w:bdr w:val="none" w:sz="0" w:space="0" w:color="auto" w:frame="1"/>
          <w:lang w:eastAsia="en-GB"/>
        </w:rPr>
        <w:t xml:space="preserve"> </w:t>
      </w:r>
      <w:r w:rsidR="0048581C">
        <w:rPr>
          <w:rFonts w:ascii="Times New Roman" w:eastAsia="Times New Roman" w:hAnsi="Times New Roman" w:cs="Times New Roman"/>
          <w:color w:val="000000"/>
          <w:sz w:val="24"/>
          <w:szCs w:val="24"/>
          <w:bdr w:val="none" w:sz="0" w:space="0" w:color="auto" w:frame="1"/>
          <w:lang w:eastAsia="en-GB"/>
        </w:rPr>
        <w:t>consider ruining it for a channel</w:t>
      </w:r>
      <w:r w:rsidR="00DA4DB7">
        <w:rPr>
          <w:rFonts w:ascii="Times New Roman" w:eastAsia="Times New Roman" w:hAnsi="Times New Roman" w:cs="Times New Roman"/>
          <w:color w:val="000000"/>
          <w:sz w:val="24"/>
          <w:szCs w:val="24"/>
          <w:bdr w:val="none" w:sz="0" w:space="0" w:color="auto" w:frame="1"/>
          <w:lang w:eastAsia="en-GB"/>
        </w:rPr>
        <w:t xml:space="preserve"> and would carry out more robust measures to protect it as they have done with Oxford and Iffley Meadows, which are</w:t>
      </w:r>
      <w:r w:rsidR="00F15C71">
        <w:rPr>
          <w:rFonts w:ascii="Times New Roman" w:eastAsia="Times New Roman" w:hAnsi="Times New Roman" w:cs="Times New Roman"/>
          <w:color w:val="000000"/>
          <w:sz w:val="24"/>
          <w:szCs w:val="24"/>
          <w:bdr w:val="none" w:sz="0" w:space="0" w:color="auto" w:frame="1"/>
          <w:lang w:eastAsia="en-GB"/>
        </w:rPr>
        <w:t xml:space="preserve"> arguably of </w:t>
      </w:r>
      <w:r w:rsidR="00F15C71" w:rsidRPr="00D95BF9">
        <w:rPr>
          <w:rFonts w:ascii="Times New Roman" w:eastAsia="Times New Roman" w:hAnsi="Times New Roman" w:cs="Times New Roman"/>
          <w:i/>
          <w:iCs/>
          <w:color w:val="000000"/>
          <w:sz w:val="24"/>
          <w:szCs w:val="24"/>
          <w:bdr w:val="none" w:sz="0" w:space="0" w:color="auto" w:frame="1"/>
          <w:lang w:eastAsia="en-GB"/>
        </w:rPr>
        <w:t xml:space="preserve">lower </w:t>
      </w:r>
      <w:r w:rsidR="00F15C71">
        <w:rPr>
          <w:rFonts w:ascii="Times New Roman" w:eastAsia="Times New Roman" w:hAnsi="Times New Roman" w:cs="Times New Roman"/>
          <w:color w:val="000000"/>
          <w:sz w:val="24"/>
          <w:szCs w:val="24"/>
          <w:bdr w:val="none" w:sz="0" w:space="0" w:color="auto" w:frame="1"/>
          <w:lang w:eastAsia="en-GB"/>
        </w:rPr>
        <w:t xml:space="preserve">ecological value. </w:t>
      </w:r>
    </w:p>
    <w:p w14:paraId="69BB057F" w14:textId="77777777" w:rsidR="00EA289B" w:rsidRDefault="00EA289B" w:rsidP="00462D8F">
      <w:pPr>
        <w:spacing w:after="0" w:line="360" w:lineRule="auto"/>
        <w:textAlignment w:val="baseline"/>
        <w:rPr>
          <w:rFonts w:ascii="Times New Roman" w:eastAsia="Times New Roman" w:hAnsi="Times New Roman" w:cs="Times New Roman"/>
          <w:color w:val="000000"/>
          <w:sz w:val="24"/>
          <w:szCs w:val="24"/>
          <w:bdr w:val="none" w:sz="0" w:space="0" w:color="auto" w:frame="1"/>
          <w:lang w:eastAsia="en-GB"/>
        </w:rPr>
      </w:pPr>
    </w:p>
    <w:p w14:paraId="62CC9EEA" w14:textId="568E32B2" w:rsidR="00875FC7" w:rsidRPr="008B51C2" w:rsidRDefault="00EA289B" w:rsidP="00462D8F">
      <w:pPr>
        <w:pStyle w:val="NormalWeb"/>
        <w:spacing w:line="360" w:lineRule="auto"/>
        <w:ind w:left="720"/>
        <w:rPr>
          <w:sz w:val="22"/>
          <w:szCs w:val="22"/>
        </w:rPr>
      </w:pPr>
      <w:r w:rsidRPr="008B51C2">
        <w:rPr>
          <w:rFonts w:hint="eastAsia"/>
          <w:sz w:val="22"/>
          <w:szCs w:val="22"/>
        </w:rPr>
        <w:t>“</w:t>
      </w:r>
      <w:r w:rsidRPr="008B51C2">
        <w:rPr>
          <w:sz w:val="22"/>
          <w:szCs w:val="22"/>
        </w:rPr>
        <w:t xml:space="preserve">The important biodiversity of </w:t>
      </w:r>
      <w:proofErr w:type="spellStart"/>
      <w:r w:rsidRPr="008B51C2">
        <w:rPr>
          <w:sz w:val="22"/>
          <w:szCs w:val="22"/>
        </w:rPr>
        <w:t>Hinksey</w:t>
      </w:r>
      <w:proofErr w:type="spellEnd"/>
      <w:r w:rsidRPr="008B51C2">
        <w:rPr>
          <w:sz w:val="22"/>
          <w:szCs w:val="22"/>
        </w:rPr>
        <w:t xml:space="preserve"> Meadow had not been taken fully into account. In the opinion of the Floodplain Meadows Partnership, the country</w:t>
      </w:r>
      <w:r w:rsidRPr="008B51C2">
        <w:rPr>
          <w:rFonts w:hint="eastAsia"/>
          <w:sz w:val="22"/>
          <w:szCs w:val="22"/>
        </w:rPr>
        <w:t>’</w:t>
      </w:r>
      <w:r w:rsidRPr="008B51C2">
        <w:rPr>
          <w:sz w:val="22"/>
          <w:szCs w:val="22"/>
        </w:rPr>
        <w:t xml:space="preserve">s experts in floodplain meadows, the quality of the </w:t>
      </w:r>
      <w:proofErr w:type="spellStart"/>
      <w:r w:rsidRPr="008B51C2">
        <w:rPr>
          <w:sz w:val="22"/>
          <w:szCs w:val="22"/>
        </w:rPr>
        <w:t>Hinksey</w:t>
      </w:r>
      <w:proofErr w:type="spellEnd"/>
      <w:r w:rsidRPr="008B51C2">
        <w:rPr>
          <w:sz w:val="22"/>
          <w:szCs w:val="22"/>
        </w:rPr>
        <w:t xml:space="preserve"> Meadow is better than the Sites of Special Scientific Interest (SSSI) that make up Oxford Meadows Special Area of Conservation (Pixey and </w:t>
      </w:r>
      <w:proofErr w:type="spellStart"/>
      <w:r w:rsidRPr="008B51C2">
        <w:rPr>
          <w:sz w:val="22"/>
          <w:szCs w:val="22"/>
        </w:rPr>
        <w:t>Yarnton</w:t>
      </w:r>
      <w:proofErr w:type="spellEnd"/>
      <w:r w:rsidRPr="008B51C2">
        <w:rPr>
          <w:sz w:val="22"/>
          <w:szCs w:val="22"/>
        </w:rPr>
        <w:t xml:space="preserve"> Meads) and the New Marston SSSI fields on the </w:t>
      </w:r>
      <w:proofErr w:type="gramStart"/>
      <w:r w:rsidRPr="008B51C2">
        <w:rPr>
          <w:sz w:val="22"/>
          <w:szCs w:val="22"/>
        </w:rPr>
        <w:t>River</w:t>
      </w:r>
      <w:proofErr w:type="gramEnd"/>
      <w:r w:rsidRPr="008B51C2">
        <w:rPr>
          <w:sz w:val="22"/>
          <w:szCs w:val="22"/>
        </w:rPr>
        <w:t xml:space="preserve"> Cherwell. </w:t>
      </w:r>
      <w:proofErr w:type="spellStart"/>
      <w:r w:rsidRPr="008B51C2">
        <w:rPr>
          <w:sz w:val="22"/>
          <w:szCs w:val="22"/>
        </w:rPr>
        <w:t>Hinksey</w:t>
      </w:r>
      <w:proofErr w:type="spellEnd"/>
      <w:r w:rsidRPr="008B51C2">
        <w:rPr>
          <w:sz w:val="22"/>
          <w:szCs w:val="22"/>
        </w:rPr>
        <w:t xml:space="preserve"> Meadow and one of the Trust</w:t>
      </w:r>
      <w:r w:rsidRPr="008B51C2">
        <w:rPr>
          <w:rFonts w:hint="eastAsia"/>
          <w:sz w:val="22"/>
          <w:szCs w:val="22"/>
        </w:rPr>
        <w:t>’</w:t>
      </w:r>
      <w:r w:rsidRPr="008B51C2">
        <w:rPr>
          <w:sz w:val="22"/>
          <w:szCs w:val="22"/>
        </w:rPr>
        <w:t xml:space="preserve">s fields on the other side of Willow Walk are designated Local Wildlife Sites. </w:t>
      </w:r>
    </w:p>
    <w:p w14:paraId="0EAB29EE" w14:textId="715B29E4" w:rsidR="00875FC7" w:rsidRPr="008B51C2" w:rsidRDefault="00875FC7" w:rsidP="00462D8F">
      <w:pPr>
        <w:pStyle w:val="NormalWeb"/>
        <w:spacing w:line="360" w:lineRule="auto"/>
        <w:ind w:left="720"/>
        <w:rPr>
          <w:sz w:val="22"/>
          <w:szCs w:val="22"/>
        </w:rPr>
      </w:pPr>
      <w:r w:rsidRPr="008B51C2">
        <w:rPr>
          <w:sz w:val="22"/>
          <w:szCs w:val="22"/>
        </w:rPr>
        <w:t>The Trust</w:t>
      </w:r>
      <w:r w:rsidRPr="008B51C2">
        <w:rPr>
          <w:rFonts w:hint="eastAsia"/>
          <w:sz w:val="22"/>
          <w:szCs w:val="22"/>
        </w:rPr>
        <w:t>’</w:t>
      </w:r>
      <w:r w:rsidRPr="008B51C2">
        <w:rPr>
          <w:sz w:val="22"/>
          <w:szCs w:val="22"/>
        </w:rPr>
        <w:t xml:space="preserve">s first preference is that the scheme should be remodelled to allow </w:t>
      </w:r>
      <w:proofErr w:type="spellStart"/>
      <w:r w:rsidRPr="008B51C2">
        <w:rPr>
          <w:sz w:val="22"/>
          <w:szCs w:val="22"/>
        </w:rPr>
        <w:t>Hinksey</w:t>
      </w:r>
      <w:proofErr w:type="spellEnd"/>
      <w:r w:rsidRPr="008B51C2">
        <w:rPr>
          <w:sz w:val="22"/>
          <w:szCs w:val="22"/>
        </w:rPr>
        <w:t xml:space="preserve"> Meadow to remain untouched. This important meadow has been managed in the same way for hundreds of years and is classified as MG4a grassland (the </w:t>
      </w:r>
      <w:r w:rsidRPr="008B51C2">
        <w:rPr>
          <w:i/>
          <w:iCs/>
          <w:sz w:val="22"/>
          <w:szCs w:val="22"/>
        </w:rPr>
        <w:t xml:space="preserve">Dactylis </w:t>
      </w:r>
      <w:r w:rsidRPr="008B51C2">
        <w:rPr>
          <w:sz w:val="22"/>
          <w:szCs w:val="22"/>
        </w:rPr>
        <w:t xml:space="preserve">(Cocksfoot) subcommunity) under the National Vegetation Classification. With 25.6 species per square metre on average, this is the richest, most revered subcommunity of MG4. Such meadows have become increasingly rare and there are just 192 </w:t>
      </w:r>
      <w:r w:rsidR="00B47FD3">
        <w:rPr>
          <w:sz w:val="22"/>
          <w:szCs w:val="22"/>
        </w:rPr>
        <w:t>h</w:t>
      </w:r>
      <w:r w:rsidRPr="008B51C2">
        <w:rPr>
          <w:sz w:val="22"/>
          <w:szCs w:val="22"/>
        </w:rPr>
        <w:t>ectares remaining nationally.</w:t>
      </w:r>
      <w:r w:rsidR="00DB03B1">
        <w:rPr>
          <w:sz w:val="22"/>
          <w:szCs w:val="22"/>
        </w:rPr>
        <w:t>”</w:t>
      </w:r>
    </w:p>
    <w:p w14:paraId="54E70AE2" w14:textId="323402FD" w:rsidR="005316FD" w:rsidRDefault="008E1724" w:rsidP="00462D8F">
      <w:pPr>
        <w:spacing w:after="0" w:line="360" w:lineRule="auto"/>
        <w:rPr>
          <w:rFonts w:ascii="Times New Roman" w:eastAsia="Times New Roman" w:hAnsi="Times New Roman" w:cs="Times New Roman"/>
          <w:color w:val="000000"/>
          <w:sz w:val="24"/>
          <w:szCs w:val="24"/>
          <w:lang w:eastAsia="en-GB"/>
        </w:rPr>
      </w:pPr>
      <w:proofErr w:type="spellStart"/>
      <w:r w:rsidRPr="00155E33">
        <w:rPr>
          <w:rFonts w:ascii="Times New Roman" w:hAnsi="Times New Roman" w:cs="Times New Roman"/>
          <w:sz w:val="24"/>
          <w:szCs w:val="24"/>
        </w:rPr>
        <w:t>Hinksey</w:t>
      </w:r>
      <w:proofErr w:type="spellEnd"/>
      <w:r w:rsidRPr="00155E33">
        <w:rPr>
          <w:rFonts w:ascii="Times New Roman" w:hAnsi="Times New Roman" w:cs="Times New Roman"/>
          <w:sz w:val="24"/>
          <w:szCs w:val="24"/>
        </w:rPr>
        <w:t xml:space="preserve"> Meadows has over 26 species per square metre and is even more precious</w:t>
      </w:r>
    </w:p>
    <w:p w14:paraId="748A95DC" w14:textId="77777777" w:rsidR="00190EDA" w:rsidRPr="008B51C2" w:rsidRDefault="00190EDA" w:rsidP="00462D8F">
      <w:pPr>
        <w:spacing w:after="0" w:line="360" w:lineRule="auto"/>
        <w:rPr>
          <w:rFonts w:ascii="Times New Roman" w:eastAsia="Times New Roman" w:hAnsi="Times New Roman" w:cs="Times New Roman"/>
          <w:color w:val="000000"/>
          <w:sz w:val="24"/>
          <w:szCs w:val="24"/>
          <w:lang w:eastAsia="en-GB"/>
        </w:rPr>
      </w:pPr>
    </w:p>
    <w:p w14:paraId="376FF27E" w14:textId="2A6A2250" w:rsidR="0082251E" w:rsidRDefault="005B0693" w:rsidP="00462D8F">
      <w:pPr>
        <w:spacing w:after="0" w:line="360" w:lineRule="auto"/>
        <w:textAlignment w:val="baseline"/>
        <w:rPr>
          <w:rFonts w:ascii="Times New Roman" w:eastAsia="Times New Roman" w:hAnsi="Times New Roman" w:cs="Times New Roman"/>
          <w:color w:val="000000"/>
          <w:sz w:val="24"/>
          <w:szCs w:val="24"/>
          <w:bdr w:val="none" w:sz="0" w:space="0" w:color="auto" w:frame="1"/>
          <w:lang w:eastAsia="en-GB"/>
        </w:rPr>
      </w:pPr>
      <w:r w:rsidRPr="006241F2">
        <w:rPr>
          <w:rFonts w:ascii="Times New Roman" w:eastAsia="Times New Roman" w:hAnsi="Times New Roman" w:cs="Times New Roman"/>
          <w:color w:val="000000"/>
          <w:sz w:val="24"/>
          <w:szCs w:val="24"/>
          <w:bdr w:val="none" w:sz="0" w:space="0" w:color="auto" w:frame="1"/>
          <w:lang w:eastAsia="en-GB"/>
        </w:rPr>
        <w:lastRenderedPageBreak/>
        <w:t xml:space="preserve">The </w:t>
      </w:r>
      <w:r w:rsidR="008849FF">
        <w:rPr>
          <w:rFonts w:ascii="Times New Roman" w:eastAsia="Times New Roman" w:hAnsi="Times New Roman" w:cs="Times New Roman"/>
          <w:color w:val="000000"/>
          <w:sz w:val="24"/>
          <w:szCs w:val="24"/>
          <w:bdr w:val="none" w:sz="0" w:space="0" w:color="auto" w:frame="1"/>
          <w:lang w:eastAsia="en-GB"/>
        </w:rPr>
        <w:t xml:space="preserve">internationally </w:t>
      </w:r>
      <w:r w:rsidRPr="006241F2">
        <w:rPr>
          <w:rFonts w:ascii="Times New Roman" w:eastAsia="Times New Roman" w:hAnsi="Times New Roman" w:cs="Times New Roman"/>
          <w:color w:val="000000"/>
          <w:sz w:val="24"/>
          <w:szCs w:val="24"/>
          <w:bdr w:val="none" w:sz="0" w:space="0" w:color="auto" w:frame="1"/>
          <w:lang w:eastAsia="en-GB"/>
        </w:rPr>
        <w:t xml:space="preserve">rare Creeping </w:t>
      </w:r>
      <w:proofErr w:type="spellStart"/>
      <w:r w:rsidR="00786B35" w:rsidRPr="006241F2">
        <w:rPr>
          <w:rFonts w:ascii="Times New Roman" w:eastAsia="Times New Roman" w:hAnsi="Times New Roman" w:cs="Times New Roman"/>
          <w:color w:val="000000"/>
          <w:sz w:val="24"/>
          <w:szCs w:val="24"/>
          <w:bdr w:val="none" w:sz="0" w:space="0" w:color="auto" w:frame="1"/>
          <w:lang w:eastAsia="en-GB"/>
        </w:rPr>
        <w:t>Marshwort</w:t>
      </w:r>
      <w:proofErr w:type="spellEnd"/>
      <w:r w:rsidR="00786B35" w:rsidRPr="006241F2">
        <w:rPr>
          <w:rFonts w:ascii="Times New Roman" w:eastAsia="Times New Roman" w:hAnsi="Times New Roman" w:cs="Times New Roman"/>
          <w:color w:val="000000"/>
          <w:sz w:val="24"/>
          <w:szCs w:val="24"/>
          <w:bdr w:val="none" w:sz="0" w:space="0" w:color="auto" w:frame="1"/>
          <w:lang w:eastAsia="en-GB"/>
        </w:rPr>
        <w:t xml:space="preserve">, </w:t>
      </w:r>
      <w:r w:rsidR="00786B35">
        <w:rPr>
          <w:rFonts w:ascii="Times New Roman" w:eastAsia="Times New Roman" w:hAnsi="Times New Roman" w:cs="Times New Roman"/>
          <w:color w:val="000000"/>
          <w:sz w:val="24"/>
          <w:szCs w:val="24"/>
          <w:bdr w:val="none" w:sz="0" w:space="0" w:color="auto" w:frame="1"/>
          <w:lang w:eastAsia="en-GB"/>
        </w:rPr>
        <w:t>and</w:t>
      </w:r>
      <w:r w:rsidR="008849FF">
        <w:rPr>
          <w:rFonts w:ascii="Times New Roman" w:eastAsia="Times New Roman" w:hAnsi="Times New Roman" w:cs="Times New Roman"/>
          <w:color w:val="000000"/>
          <w:sz w:val="24"/>
          <w:szCs w:val="24"/>
          <w:bdr w:val="none" w:sz="0" w:space="0" w:color="auto" w:frame="1"/>
          <w:lang w:eastAsia="en-GB"/>
        </w:rPr>
        <w:t xml:space="preserve"> the only ever successful </w:t>
      </w:r>
      <w:r w:rsidR="00610439">
        <w:rPr>
          <w:rFonts w:ascii="Times New Roman" w:eastAsia="Times New Roman" w:hAnsi="Times New Roman" w:cs="Times New Roman"/>
          <w:color w:val="000000"/>
          <w:sz w:val="24"/>
          <w:szCs w:val="24"/>
          <w:bdr w:val="none" w:sz="0" w:space="0" w:color="auto" w:frame="1"/>
          <w:lang w:eastAsia="en-GB"/>
        </w:rPr>
        <w:t>transplantation</w:t>
      </w:r>
      <w:r w:rsidR="008849FF">
        <w:rPr>
          <w:rFonts w:ascii="Times New Roman" w:eastAsia="Times New Roman" w:hAnsi="Times New Roman" w:cs="Times New Roman"/>
          <w:color w:val="000000"/>
          <w:sz w:val="24"/>
          <w:szCs w:val="24"/>
          <w:bdr w:val="none" w:sz="0" w:space="0" w:color="auto" w:frame="1"/>
          <w:lang w:eastAsia="en-GB"/>
        </w:rPr>
        <w:t xml:space="preserve"> of this red</w:t>
      </w:r>
      <w:r w:rsidR="00190EDA">
        <w:rPr>
          <w:rFonts w:ascii="Times New Roman" w:eastAsia="Times New Roman" w:hAnsi="Times New Roman" w:cs="Times New Roman"/>
          <w:color w:val="000000"/>
          <w:sz w:val="24"/>
          <w:szCs w:val="24"/>
          <w:bdr w:val="none" w:sz="0" w:space="0" w:color="auto" w:frame="1"/>
          <w:lang w:eastAsia="en-GB"/>
        </w:rPr>
        <w:t>-</w:t>
      </w:r>
      <w:r w:rsidR="008849FF">
        <w:rPr>
          <w:rFonts w:ascii="Times New Roman" w:eastAsia="Times New Roman" w:hAnsi="Times New Roman" w:cs="Times New Roman"/>
          <w:color w:val="000000"/>
          <w:sz w:val="24"/>
          <w:szCs w:val="24"/>
          <w:bdr w:val="none" w:sz="0" w:space="0" w:color="auto" w:frame="1"/>
          <w:lang w:eastAsia="en-GB"/>
        </w:rPr>
        <w:t xml:space="preserve">listed </w:t>
      </w:r>
      <w:r w:rsidRPr="006241F2">
        <w:rPr>
          <w:rFonts w:ascii="Times New Roman" w:eastAsia="Times New Roman" w:hAnsi="Times New Roman" w:cs="Times New Roman"/>
          <w:color w:val="000000"/>
          <w:sz w:val="24"/>
          <w:szCs w:val="24"/>
          <w:bdr w:val="none" w:sz="0" w:space="0" w:color="auto" w:frame="1"/>
          <w:lang w:eastAsia="en-GB"/>
        </w:rPr>
        <w:t xml:space="preserve">plant is also at risk in the scheme. </w:t>
      </w:r>
      <w:r w:rsidR="008849FF">
        <w:rPr>
          <w:rFonts w:ascii="Times New Roman" w:eastAsia="Times New Roman" w:hAnsi="Times New Roman" w:cs="Times New Roman"/>
          <w:color w:val="000000"/>
          <w:sz w:val="24"/>
          <w:szCs w:val="24"/>
          <w:bdr w:val="none" w:sz="0" w:space="0" w:color="auto" w:frame="1"/>
          <w:lang w:eastAsia="en-GB"/>
        </w:rPr>
        <w:t>The</w:t>
      </w:r>
      <w:r w:rsidR="00A20AA9">
        <w:rPr>
          <w:rFonts w:ascii="Times New Roman" w:eastAsia="Times New Roman" w:hAnsi="Times New Roman" w:cs="Times New Roman"/>
          <w:color w:val="000000"/>
          <w:sz w:val="24"/>
          <w:szCs w:val="24"/>
          <w:bdr w:val="none" w:sz="0" w:space="0" w:color="auto" w:frame="1"/>
          <w:lang w:eastAsia="en-GB"/>
        </w:rPr>
        <w:t xml:space="preserve"> plant was originally successfully trans</w:t>
      </w:r>
      <w:r w:rsidR="00610439">
        <w:rPr>
          <w:rFonts w:ascii="Times New Roman" w:eastAsia="Times New Roman" w:hAnsi="Times New Roman" w:cs="Times New Roman"/>
          <w:color w:val="000000"/>
          <w:sz w:val="24"/>
          <w:szCs w:val="24"/>
          <w:bdr w:val="none" w:sz="0" w:space="0" w:color="auto" w:frame="1"/>
          <w:lang w:eastAsia="en-GB"/>
        </w:rPr>
        <w:t xml:space="preserve">located </w:t>
      </w:r>
      <w:r w:rsidR="00A20AA9">
        <w:rPr>
          <w:rFonts w:ascii="Times New Roman" w:eastAsia="Times New Roman" w:hAnsi="Times New Roman" w:cs="Times New Roman"/>
          <w:color w:val="000000"/>
          <w:sz w:val="24"/>
          <w:szCs w:val="24"/>
          <w:bdr w:val="none" w:sz="0" w:space="0" w:color="auto" w:frame="1"/>
          <w:lang w:eastAsia="en-GB"/>
        </w:rPr>
        <w:t xml:space="preserve">in 1997 as it was </w:t>
      </w:r>
      <w:r w:rsidR="00336989">
        <w:rPr>
          <w:rFonts w:ascii="Times New Roman" w:eastAsia="Times New Roman" w:hAnsi="Times New Roman" w:cs="Times New Roman"/>
          <w:color w:val="000000"/>
          <w:sz w:val="24"/>
          <w:szCs w:val="24"/>
          <w:bdr w:val="none" w:sz="0" w:space="0" w:color="auto" w:frame="1"/>
          <w:lang w:eastAsia="en-GB"/>
        </w:rPr>
        <w:t>struggling</w:t>
      </w:r>
      <w:r w:rsidR="00A20AA9">
        <w:rPr>
          <w:rFonts w:ascii="Times New Roman" w:eastAsia="Times New Roman" w:hAnsi="Times New Roman" w:cs="Times New Roman"/>
          <w:color w:val="000000"/>
          <w:sz w:val="24"/>
          <w:szCs w:val="24"/>
          <w:bdr w:val="none" w:sz="0" w:space="0" w:color="auto" w:frame="1"/>
          <w:lang w:eastAsia="en-GB"/>
        </w:rPr>
        <w:t xml:space="preserve"> in Oxford Meadows</w:t>
      </w:r>
    </w:p>
    <w:p w14:paraId="09CE71F6" w14:textId="7D5D2EEC" w:rsidR="00397DA8" w:rsidRPr="006241F2" w:rsidRDefault="00397DA8" w:rsidP="00462D8F">
      <w:pPr>
        <w:spacing w:after="0" w:line="360" w:lineRule="auto"/>
        <w:textAlignment w:val="baseline"/>
        <w:rPr>
          <w:rFonts w:ascii="Times New Roman" w:eastAsia="Times New Roman" w:hAnsi="Times New Roman" w:cs="Times New Roman"/>
          <w:color w:val="000000"/>
          <w:sz w:val="24"/>
          <w:szCs w:val="24"/>
          <w:bdr w:val="none" w:sz="0" w:space="0" w:color="auto" w:frame="1"/>
          <w:lang w:eastAsia="en-GB"/>
        </w:rPr>
      </w:pPr>
    </w:p>
    <w:p w14:paraId="0E5B26CE" w14:textId="77777777" w:rsidR="005B0693" w:rsidRPr="006241F2" w:rsidRDefault="005B0693" w:rsidP="00462D8F">
      <w:pPr>
        <w:spacing w:after="0" w:line="360" w:lineRule="auto"/>
        <w:textAlignment w:val="baseline"/>
        <w:rPr>
          <w:rFonts w:ascii="Times New Roman" w:eastAsia="Times New Roman" w:hAnsi="Times New Roman" w:cs="Times New Roman"/>
          <w:color w:val="000000"/>
          <w:sz w:val="24"/>
          <w:szCs w:val="24"/>
          <w:bdr w:val="none" w:sz="0" w:space="0" w:color="auto" w:frame="1"/>
          <w:lang w:eastAsia="en-GB"/>
        </w:rPr>
      </w:pPr>
    </w:p>
    <w:p w14:paraId="59EC77FD" w14:textId="6CAA48D3" w:rsidR="005B0693" w:rsidRDefault="00702596" w:rsidP="00462D8F">
      <w:pPr>
        <w:spacing w:after="0" w:line="360" w:lineRule="auto"/>
        <w:textAlignment w:val="baseline"/>
        <w:rPr>
          <w:rFonts w:ascii="Times New Roman" w:eastAsia="Times New Roman" w:hAnsi="Times New Roman" w:cs="Times New Roman"/>
          <w:color w:val="000000"/>
          <w:sz w:val="24"/>
          <w:szCs w:val="24"/>
          <w:bdr w:val="none" w:sz="0" w:space="0" w:color="auto" w:frame="1"/>
          <w:lang w:eastAsia="en-GB"/>
        </w:rPr>
      </w:pPr>
      <w:r>
        <w:rPr>
          <w:rFonts w:ascii="Times New Roman" w:eastAsia="Times New Roman" w:hAnsi="Times New Roman" w:cs="Times New Roman"/>
          <w:color w:val="000000"/>
          <w:sz w:val="24"/>
          <w:szCs w:val="24"/>
          <w:bdr w:val="none" w:sz="0" w:space="0" w:color="auto" w:frame="1"/>
          <w:lang w:eastAsia="en-GB"/>
        </w:rPr>
        <w:t xml:space="preserve">A </w:t>
      </w:r>
      <w:r w:rsidR="005B0693" w:rsidRPr="006241F2">
        <w:rPr>
          <w:rFonts w:ascii="Times New Roman" w:eastAsia="Times New Roman" w:hAnsi="Times New Roman" w:cs="Times New Roman"/>
          <w:color w:val="000000"/>
          <w:sz w:val="24"/>
          <w:szCs w:val="24"/>
          <w:bdr w:val="none" w:sz="0" w:space="0" w:color="auto" w:frame="1"/>
          <w:lang w:eastAsia="en-GB"/>
        </w:rPr>
        <w:t>2. In its destruction of</w:t>
      </w:r>
      <w:r w:rsidR="006D53C3">
        <w:rPr>
          <w:rFonts w:ascii="Times New Roman" w:eastAsia="Times New Roman" w:hAnsi="Times New Roman" w:cs="Times New Roman"/>
          <w:color w:val="000000"/>
          <w:sz w:val="24"/>
          <w:szCs w:val="24"/>
          <w:bdr w:val="none" w:sz="0" w:space="0" w:color="auto" w:frame="1"/>
          <w:lang w:eastAsia="en-GB"/>
        </w:rPr>
        <w:t xml:space="preserve"> 133 hectares</w:t>
      </w:r>
      <w:r w:rsidR="00752229">
        <w:rPr>
          <w:rFonts w:ascii="Times New Roman" w:eastAsia="Times New Roman" w:hAnsi="Times New Roman" w:cs="Times New Roman"/>
          <w:color w:val="000000"/>
          <w:sz w:val="24"/>
          <w:szCs w:val="24"/>
          <w:bdr w:val="none" w:sz="0" w:space="0" w:color="auto" w:frame="1"/>
          <w:lang w:eastAsia="en-GB"/>
        </w:rPr>
        <w:t xml:space="preserve"> (</w:t>
      </w:r>
      <w:r w:rsidR="00B95DA1">
        <w:rPr>
          <w:rFonts w:ascii="Times New Roman" w:eastAsia="Times New Roman" w:hAnsi="Times New Roman" w:cs="Times New Roman"/>
          <w:color w:val="000000"/>
          <w:sz w:val="24"/>
          <w:szCs w:val="24"/>
          <w:bdr w:val="none" w:sz="0" w:space="0" w:color="auto" w:frame="1"/>
          <w:lang w:eastAsia="en-GB"/>
        </w:rPr>
        <w:t>328.65 acres)</w:t>
      </w:r>
      <w:r w:rsidR="006D53C3">
        <w:rPr>
          <w:rFonts w:ascii="Times New Roman" w:eastAsia="Times New Roman" w:hAnsi="Times New Roman" w:cs="Times New Roman"/>
          <w:color w:val="000000"/>
          <w:sz w:val="24"/>
          <w:szCs w:val="24"/>
          <w:bdr w:val="none" w:sz="0" w:space="0" w:color="auto" w:frame="1"/>
          <w:lang w:eastAsia="en-GB"/>
        </w:rPr>
        <w:t xml:space="preserve"> </w:t>
      </w:r>
      <w:r w:rsidR="00BF2F41">
        <w:rPr>
          <w:rFonts w:ascii="Times New Roman" w:eastAsia="Times New Roman" w:hAnsi="Times New Roman" w:cs="Times New Roman"/>
          <w:color w:val="000000"/>
          <w:sz w:val="24"/>
          <w:szCs w:val="24"/>
          <w:bdr w:val="none" w:sz="0" w:space="0" w:color="auto" w:frame="1"/>
          <w:lang w:eastAsia="en-GB"/>
        </w:rPr>
        <w:t xml:space="preserve">of </w:t>
      </w:r>
      <w:r w:rsidR="00BF2F41" w:rsidRPr="006241F2">
        <w:rPr>
          <w:rFonts w:ascii="Times New Roman" w:eastAsia="Times New Roman" w:hAnsi="Times New Roman" w:cs="Times New Roman"/>
          <w:color w:val="000000"/>
          <w:sz w:val="24"/>
          <w:szCs w:val="24"/>
          <w:bdr w:val="none" w:sz="0" w:space="0" w:color="auto" w:frame="1"/>
          <w:lang w:eastAsia="en-GB"/>
        </w:rPr>
        <w:t>a</w:t>
      </w:r>
      <w:r w:rsidR="005B0693" w:rsidRPr="006241F2">
        <w:rPr>
          <w:rFonts w:ascii="Times New Roman" w:eastAsia="Times New Roman" w:hAnsi="Times New Roman" w:cs="Times New Roman"/>
          <w:color w:val="000000"/>
          <w:sz w:val="24"/>
          <w:szCs w:val="24"/>
          <w:bdr w:val="none" w:sz="0" w:space="0" w:color="auto" w:frame="1"/>
          <w:lang w:eastAsia="en-GB"/>
        </w:rPr>
        <w:t xml:space="preserve"> classic riverine Oxfordshire</w:t>
      </w:r>
      <w:r w:rsidR="005B0693">
        <w:rPr>
          <w:rFonts w:ascii="Times New Roman" w:eastAsia="Times New Roman" w:hAnsi="Times New Roman" w:cs="Times New Roman"/>
          <w:color w:val="000000"/>
          <w:sz w:val="24"/>
          <w:szCs w:val="24"/>
          <w:bdr w:val="none" w:sz="0" w:space="0" w:color="auto" w:frame="1"/>
          <w:lang w:eastAsia="en-GB"/>
        </w:rPr>
        <w:t xml:space="preserve"> landscape</w:t>
      </w:r>
      <w:r w:rsidR="005B0693" w:rsidRPr="006241F2">
        <w:rPr>
          <w:rFonts w:ascii="Times New Roman" w:eastAsia="Times New Roman" w:hAnsi="Times New Roman" w:cs="Times New Roman"/>
          <w:color w:val="000000"/>
          <w:sz w:val="24"/>
          <w:szCs w:val="24"/>
          <w:bdr w:val="none" w:sz="0" w:space="0" w:color="auto" w:frame="1"/>
          <w:lang w:eastAsia="en-GB"/>
        </w:rPr>
        <w:t xml:space="preserve">, the scheme also contradicts aspects of the policy framework for the Green Belt and has legal </w:t>
      </w:r>
      <w:r w:rsidR="008B51C2" w:rsidRPr="006241F2">
        <w:rPr>
          <w:rFonts w:ascii="Times New Roman" w:eastAsia="Times New Roman" w:hAnsi="Times New Roman" w:cs="Times New Roman"/>
          <w:color w:val="000000"/>
          <w:sz w:val="24"/>
          <w:szCs w:val="24"/>
          <w:bdr w:val="none" w:sz="0" w:space="0" w:color="auto" w:frame="1"/>
          <w:lang w:eastAsia="en-GB"/>
        </w:rPr>
        <w:t>implications for</w:t>
      </w:r>
      <w:r w:rsidR="005B0693" w:rsidRPr="006241F2">
        <w:rPr>
          <w:rFonts w:ascii="Times New Roman" w:eastAsia="Times New Roman" w:hAnsi="Times New Roman" w:cs="Times New Roman"/>
          <w:color w:val="000000"/>
          <w:sz w:val="24"/>
          <w:szCs w:val="24"/>
          <w:bdr w:val="none" w:sz="0" w:space="0" w:color="auto" w:frame="1"/>
          <w:lang w:eastAsia="en-GB"/>
        </w:rPr>
        <w:t xml:space="preserve"> the treatment of Green Belt landscapes nationally (see </w:t>
      </w:r>
      <w:r w:rsidR="00190EDA">
        <w:rPr>
          <w:rFonts w:ascii="Times New Roman" w:eastAsia="Times New Roman" w:hAnsi="Times New Roman" w:cs="Times New Roman"/>
          <w:color w:val="000000"/>
          <w:sz w:val="24"/>
          <w:szCs w:val="24"/>
          <w:bdr w:val="none" w:sz="0" w:space="0" w:color="auto" w:frame="1"/>
          <w:lang w:eastAsia="en-GB"/>
        </w:rPr>
        <w:t xml:space="preserve">further </w:t>
      </w:r>
      <w:r w:rsidR="005B0693" w:rsidRPr="006241F2">
        <w:rPr>
          <w:rFonts w:ascii="Times New Roman" w:eastAsia="Times New Roman" w:hAnsi="Times New Roman" w:cs="Times New Roman"/>
          <w:color w:val="000000"/>
          <w:sz w:val="24"/>
          <w:szCs w:val="24"/>
          <w:bdr w:val="none" w:sz="0" w:space="0" w:color="auto" w:frame="1"/>
          <w:lang w:eastAsia="en-GB"/>
        </w:rPr>
        <w:t>Appendix Green Belt legal briefing).</w:t>
      </w:r>
    </w:p>
    <w:p w14:paraId="45393910" w14:textId="65FBE4F3" w:rsidR="00103ECA" w:rsidRPr="00871090" w:rsidRDefault="00103ECA" w:rsidP="00462D8F">
      <w:pPr>
        <w:spacing w:after="0" w:line="360" w:lineRule="auto"/>
        <w:rPr>
          <w:rFonts w:ascii="Times New Roman" w:eastAsia="Times New Roman" w:hAnsi="Times New Roman" w:cs="Times New Roman"/>
          <w:color w:val="000000"/>
          <w:lang w:eastAsia="en-GB"/>
        </w:rPr>
      </w:pPr>
      <w:r w:rsidRPr="00871090">
        <w:rPr>
          <w:rFonts w:ascii="Times New Roman" w:eastAsia="Times New Roman" w:hAnsi="Times New Roman" w:cs="Times New Roman"/>
          <w:color w:val="000000"/>
          <w:sz w:val="24"/>
          <w:szCs w:val="24"/>
          <w:lang w:eastAsia="en-GB"/>
        </w:rPr>
        <w:t xml:space="preserve">The National Planning Policy Framework requires that development respects the importance of </w:t>
      </w:r>
      <w:r w:rsidR="00F75568" w:rsidRPr="00871090">
        <w:rPr>
          <w:rFonts w:ascii="Times New Roman" w:eastAsia="Times New Roman" w:hAnsi="Times New Roman" w:cs="Times New Roman"/>
          <w:color w:val="000000"/>
          <w:sz w:val="24"/>
          <w:szCs w:val="24"/>
          <w:lang w:eastAsia="en-GB"/>
        </w:rPr>
        <w:t>biodiversity</w:t>
      </w:r>
      <w:r w:rsidRPr="00871090">
        <w:rPr>
          <w:rFonts w:ascii="Times New Roman" w:eastAsia="Times New Roman" w:hAnsi="Times New Roman" w:cs="Times New Roman"/>
          <w:color w:val="000000"/>
          <w:sz w:val="24"/>
          <w:szCs w:val="24"/>
          <w:lang w:eastAsia="en-GB"/>
        </w:rPr>
        <w:t>. It should do this by the following mitigation hierarchy</w:t>
      </w:r>
      <w:r w:rsidR="003771D6">
        <w:rPr>
          <w:rFonts w:ascii="Times New Roman" w:eastAsia="Times New Roman" w:hAnsi="Times New Roman" w:cs="Times New Roman"/>
          <w:color w:val="000000"/>
          <w:sz w:val="24"/>
          <w:szCs w:val="24"/>
          <w:lang w:eastAsia="en-GB"/>
        </w:rPr>
        <w:t>:</w:t>
      </w:r>
    </w:p>
    <w:p w14:paraId="3F4EF63A" w14:textId="77777777" w:rsidR="00103ECA" w:rsidRPr="00871090" w:rsidRDefault="00103ECA" w:rsidP="00462D8F">
      <w:pPr>
        <w:spacing w:after="0" w:line="360" w:lineRule="auto"/>
        <w:rPr>
          <w:rFonts w:ascii="Times New Roman" w:eastAsia="Times New Roman" w:hAnsi="Times New Roman" w:cs="Times New Roman"/>
          <w:color w:val="000000"/>
          <w:lang w:eastAsia="en-GB"/>
        </w:rPr>
      </w:pPr>
      <w:r w:rsidRPr="00871090">
        <w:rPr>
          <w:rFonts w:ascii="Times New Roman" w:eastAsia="Times New Roman" w:hAnsi="Times New Roman" w:cs="Times New Roman"/>
          <w:color w:val="000000"/>
          <w:sz w:val="24"/>
          <w:szCs w:val="24"/>
          <w:lang w:eastAsia="en-GB"/>
        </w:rPr>
        <w:t> </w:t>
      </w:r>
    </w:p>
    <w:p w14:paraId="5348D9A0" w14:textId="77777777" w:rsidR="00103ECA" w:rsidRPr="00871090" w:rsidRDefault="00103ECA" w:rsidP="00462D8F">
      <w:pPr>
        <w:spacing w:after="0" w:line="360" w:lineRule="auto"/>
        <w:ind w:left="720"/>
        <w:rPr>
          <w:rFonts w:ascii="Times New Roman" w:eastAsia="Times New Roman" w:hAnsi="Times New Roman" w:cs="Times New Roman"/>
          <w:color w:val="000000"/>
          <w:lang w:eastAsia="en-GB"/>
        </w:rPr>
      </w:pPr>
      <w:r w:rsidRPr="00871090">
        <w:rPr>
          <w:rFonts w:ascii="Times New Roman" w:eastAsia="Times New Roman" w:hAnsi="Times New Roman" w:cs="Times New Roman" w:hint="eastAsia"/>
          <w:color w:val="000000"/>
          <w:sz w:val="24"/>
          <w:szCs w:val="24"/>
          <w:lang w:eastAsia="en-GB"/>
        </w:rPr>
        <w:t>·</w:t>
      </w:r>
      <w:r w:rsidRPr="00190EDA">
        <w:rPr>
          <w:rFonts w:ascii="Times New Roman" w:eastAsia="Times New Roman" w:hAnsi="Times New Roman" w:cs="Times New Roman"/>
          <w:color w:val="000000"/>
          <w:sz w:val="14"/>
          <w:szCs w:val="14"/>
          <w:lang w:eastAsia="en-GB"/>
        </w:rPr>
        <w:t>      </w:t>
      </w:r>
      <w:r w:rsidRPr="00871090">
        <w:rPr>
          <w:rFonts w:ascii="Times New Roman" w:eastAsia="Times New Roman" w:hAnsi="Times New Roman" w:cs="Times New Roman"/>
          <w:color w:val="000000"/>
          <w:sz w:val="24"/>
          <w:szCs w:val="24"/>
          <w:lang w:eastAsia="en-GB"/>
        </w:rPr>
        <w:t>First, and ideally, avoid environmental impacts</w:t>
      </w:r>
    </w:p>
    <w:p w14:paraId="2CD19EB3" w14:textId="77777777" w:rsidR="00103ECA" w:rsidRPr="00871090" w:rsidRDefault="00103ECA" w:rsidP="00462D8F">
      <w:pPr>
        <w:spacing w:after="0" w:line="360" w:lineRule="auto"/>
        <w:ind w:left="720"/>
        <w:rPr>
          <w:rFonts w:ascii="Times New Roman" w:eastAsia="Times New Roman" w:hAnsi="Times New Roman" w:cs="Times New Roman"/>
          <w:color w:val="000000"/>
          <w:lang w:eastAsia="en-GB"/>
        </w:rPr>
      </w:pPr>
      <w:r w:rsidRPr="00871090">
        <w:rPr>
          <w:rFonts w:ascii="Times New Roman" w:eastAsia="Times New Roman" w:hAnsi="Times New Roman" w:cs="Times New Roman" w:hint="eastAsia"/>
          <w:color w:val="000000"/>
          <w:sz w:val="24"/>
          <w:szCs w:val="24"/>
          <w:lang w:eastAsia="en-GB"/>
        </w:rPr>
        <w:t>·</w:t>
      </w:r>
      <w:r w:rsidRPr="00190EDA">
        <w:rPr>
          <w:rFonts w:ascii="Times New Roman" w:eastAsia="Times New Roman" w:hAnsi="Times New Roman" w:cs="Times New Roman"/>
          <w:color w:val="000000"/>
          <w:sz w:val="14"/>
          <w:szCs w:val="14"/>
          <w:lang w:eastAsia="en-GB"/>
        </w:rPr>
        <w:t>      </w:t>
      </w:r>
      <w:r w:rsidRPr="00871090">
        <w:rPr>
          <w:rFonts w:ascii="Times New Roman" w:eastAsia="Times New Roman" w:hAnsi="Times New Roman" w:cs="Times New Roman"/>
          <w:color w:val="000000"/>
          <w:sz w:val="24"/>
          <w:szCs w:val="24"/>
          <w:lang w:eastAsia="en-GB"/>
        </w:rPr>
        <w:t>Secondly, mitigate impacts where these cannot be avoided</w:t>
      </w:r>
    </w:p>
    <w:p w14:paraId="58B18347" w14:textId="77777777" w:rsidR="00AA18DC" w:rsidRDefault="00103ECA" w:rsidP="00AA18DC">
      <w:pPr>
        <w:spacing w:after="0" w:line="360" w:lineRule="auto"/>
        <w:ind w:left="720"/>
        <w:rPr>
          <w:rFonts w:ascii="Times New Roman" w:eastAsia="Times New Roman" w:hAnsi="Times New Roman" w:cs="Times New Roman"/>
          <w:color w:val="000000"/>
          <w:sz w:val="24"/>
          <w:szCs w:val="24"/>
          <w:lang w:eastAsia="en-GB"/>
        </w:rPr>
      </w:pPr>
      <w:r w:rsidRPr="00871090">
        <w:rPr>
          <w:rFonts w:ascii="Times New Roman" w:eastAsia="Times New Roman" w:hAnsi="Times New Roman" w:cs="Times New Roman" w:hint="eastAsia"/>
          <w:color w:val="000000"/>
          <w:sz w:val="24"/>
          <w:szCs w:val="24"/>
          <w:lang w:eastAsia="en-GB"/>
        </w:rPr>
        <w:t>·</w:t>
      </w:r>
      <w:r w:rsidRPr="00190EDA">
        <w:rPr>
          <w:rFonts w:ascii="Times New Roman" w:eastAsia="Times New Roman" w:hAnsi="Times New Roman" w:cs="Times New Roman"/>
          <w:color w:val="000000"/>
          <w:sz w:val="14"/>
          <w:szCs w:val="14"/>
          <w:lang w:eastAsia="en-GB"/>
        </w:rPr>
        <w:t>      </w:t>
      </w:r>
      <w:r w:rsidRPr="00871090">
        <w:rPr>
          <w:rFonts w:ascii="Times New Roman" w:eastAsia="Times New Roman" w:hAnsi="Times New Roman" w:cs="Times New Roman"/>
          <w:color w:val="000000"/>
          <w:sz w:val="24"/>
          <w:szCs w:val="24"/>
          <w:lang w:eastAsia="en-GB"/>
        </w:rPr>
        <w:t>Lastly, compensate for damage where mitigation is not possible.</w:t>
      </w:r>
    </w:p>
    <w:p w14:paraId="00C20F20" w14:textId="1B96CFDF" w:rsidR="00103ECA" w:rsidRPr="00AA18DC" w:rsidRDefault="00103ECA" w:rsidP="00AA18DC">
      <w:pPr>
        <w:spacing w:after="0" w:line="360" w:lineRule="auto"/>
        <w:rPr>
          <w:rFonts w:ascii="Times New Roman" w:eastAsia="Times New Roman" w:hAnsi="Times New Roman" w:cs="Times New Roman"/>
          <w:color w:val="000000"/>
          <w:sz w:val="24"/>
          <w:szCs w:val="24"/>
          <w:lang w:eastAsia="en-GB"/>
        </w:rPr>
      </w:pPr>
      <w:r w:rsidRPr="00AA18DC">
        <w:rPr>
          <w:rFonts w:ascii="Times New Roman" w:eastAsia="Times New Roman" w:hAnsi="Times New Roman" w:cs="Times New Roman"/>
          <w:color w:val="000000"/>
          <w:sz w:val="24"/>
          <w:szCs w:val="24"/>
          <w:lang w:eastAsia="en-GB"/>
        </w:rPr>
        <w:t>However, where damage is caused to biodiversity, then the Environment Act 2021 requires that compensation must exceed damage by at least 10%</w:t>
      </w:r>
      <w:r w:rsidR="00AA18DC">
        <w:rPr>
          <w:rFonts w:ascii="Times New Roman" w:eastAsia="Times New Roman" w:hAnsi="Times New Roman" w:cs="Times New Roman"/>
          <w:color w:val="000000"/>
          <w:sz w:val="24"/>
          <w:szCs w:val="24"/>
          <w:lang w:eastAsia="en-GB"/>
        </w:rPr>
        <w:t>.</w:t>
      </w:r>
    </w:p>
    <w:p w14:paraId="2FCAE6CA" w14:textId="77777777" w:rsidR="00103ECA" w:rsidRPr="00871090" w:rsidRDefault="00103ECA" w:rsidP="00462D8F">
      <w:pPr>
        <w:spacing w:after="0" w:line="360" w:lineRule="auto"/>
        <w:rPr>
          <w:rFonts w:ascii="Times New Roman" w:eastAsia="Times New Roman" w:hAnsi="Times New Roman" w:cs="Times New Roman"/>
          <w:color w:val="000000"/>
          <w:lang w:eastAsia="en-GB"/>
        </w:rPr>
      </w:pPr>
      <w:r w:rsidRPr="00871090">
        <w:rPr>
          <w:rFonts w:ascii="Times New Roman" w:eastAsia="Times New Roman" w:hAnsi="Times New Roman" w:cs="Times New Roman"/>
          <w:color w:val="000000"/>
          <w:sz w:val="24"/>
          <w:szCs w:val="24"/>
          <w:lang w:eastAsia="en-GB"/>
        </w:rPr>
        <w:t> </w:t>
      </w:r>
    </w:p>
    <w:p w14:paraId="256C33A4" w14:textId="1CF3FA3E" w:rsidR="00103ECA" w:rsidRPr="00871090" w:rsidRDefault="00103ECA" w:rsidP="00462D8F">
      <w:pPr>
        <w:spacing w:after="0" w:line="360" w:lineRule="auto"/>
        <w:rPr>
          <w:rFonts w:ascii="Times New Roman" w:eastAsia="Times New Roman" w:hAnsi="Times New Roman" w:cs="Times New Roman"/>
          <w:color w:val="000000"/>
          <w:sz w:val="24"/>
          <w:szCs w:val="24"/>
          <w:lang w:eastAsia="en-GB"/>
        </w:rPr>
      </w:pPr>
      <w:r w:rsidRPr="00871090">
        <w:rPr>
          <w:rFonts w:ascii="Times New Roman" w:eastAsia="Times New Roman" w:hAnsi="Times New Roman" w:cs="Times New Roman"/>
          <w:color w:val="000000"/>
          <w:sz w:val="24"/>
          <w:szCs w:val="24"/>
          <w:lang w:eastAsia="en-GB"/>
        </w:rPr>
        <w:t> </w:t>
      </w:r>
      <w:r w:rsidR="00A75EAF" w:rsidRPr="00871090">
        <w:rPr>
          <w:rFonts w:ascii="Times New Roman" w:eastAsia="Times New Roman" w:hAnsi="Times New Roman" w:cs="Times New Roman"/>
          <w:color w:val="000000"/>
          <w:sz w:val="24"/>
          <w:szCs w:val="24"/>
          <w:lang w:eastAsia="en-GB"/>
        </w:rPr>
        <w:t xml:space="preserve">In failing to observe the mitigation hierarchy, OFAS </w:t>
      </w:r>
      <w:r w:rsidRPr="00871090">
        <w:rPr>
          <w:rFonts w:ascii="Times New Roman" w:eastAsia="Times New Roman" w:hAnsi="Times New Roman" w:cs="Times New Roman"/>
          <w:color w:val="000000"/>
          <w:sz w:val="24"/>
          <w:szCs w:val="24"/>
          <w:lang w:eastAsia="en-GB"/>
        </w:rPr>
        <w:t xml:space="preserve">will cause considerable environmental damage: almost </w:t>
      </w:r>
      <w:proofErr w:type="gramStart"/>
      <w:r w:rsidRPr="00871090">
        <w:rPr>
          <w:rFonts w:ascii="Times New Roman" w:eastAsia="Times New Roman" w:hAnsi="Times New Roman" w:cs="Times New Roman"/>
          <w:color w:val="000000"/>
          <w:sz w:val="24"/>
          <w:szCs w:val="24"/>
          <w:lang w:eastAsia="en-GB"/>
        </w:rPr>
        <w:t>all of</w:t>
      </w:r>
      <w:proofErr w:type="gramEnd"/>
      <w:r w:rsidRPr="00871090">
        <w:rPr>
          <w:rFonts w:ascii="Times New Roman" w:eastAsia="Times New Roman" w:hAnsi="Times New Roman" w:cs="Times New Roman"/>
          <w:color w:val="000000"/>
          <w:sz w:val="24"/>
          <w:szCs w:val="24"/>
          <w:lang w:eastAsia="en-GB"/>
        </w:rPr>
        <w:t xml:space="preserve"> this due to the proposed two-stage 5km long flood channel.</w:t>
      </w:r>
      <w:r w:rsidR="006A3955" w:rsidRPr="00871090">
        <w:rPr>
          <w:rFonts w:ascii="Times New Roman" w:eastAsia="Times New Roman" w:hAnsi="Times New Roman" w:cs="Times New Roman"/>
          <w:color w:val="000000"/>
          <w:sz w:val="24"/>
          <w:szCs w:val="24"/>
          <w:lang w:eastAsia="en-GB"/>
        </w:rPr>
        <w:t xml:space="preserve"> It needs to be adjudicated at national level. </w:t>
      </w:r>
    </w:p>
    <w:p w14:paraId="53330AD1" w14:textId="77777777" w:rsidR="00103ECA" w:rsidRPr="00190EDA" w:rsidRDefault="00103ECA" w:rsidP="00462D8F">
      <w:pPr>
        <w:spacing w:after="0" w:line="360" w:lineRule="auto"/>
        <w:textAlignment w:val="baseline"/>
        <w:rPr>
          <w:rFonts w:ascii="Times New Roman" w:eastAsia="Times New Roman" w:hAnsi="Times New Roman" w:cs="Times New Roman"/>
          <w:color w:val="000000"/>
          <w:sz w:val="24"/>
          <w:szCs w:val="24"/>
          <w:lang w:eastAsia="en-GB"/>
        </w:rPr>
      </w:pPr>
    </w:p>
    <w:p w14:paraId="7E21F122" w14:textId="2366BD41" w:rsidR="005B0693" w:rsidRPr="006241F2" w:rsidRDefault="00702596" w:rsidP="00462D8F">
      <w:pPr>
        <w:shd w:val="clear" w:color="auto" w:fill="FFFFFF"/>
        <w:spacing w:after="0" w:line="360" w:lineRule="auto"/>
        <w:rPr>
          <w:rFonts w:ascii="Times New Roman" w:eastAsia="Times New Roman" w:hAnsi="Times New Roman" w:cs="Times New Roman"/>
          <w:color w:val="222222"/>
          <w:sz w:val="24"/>
          <w:szCs w:val="24"/>
          <w:lang w:eastAsia="en-GB"/>
        </w:rPr>
      </w:pPr>
      <w:r>
        <w:rPr>
          <w:rFonts w:ascii="Times New Roman" w:eastAsia="Times New Roman" w:hAnsi="Times New Roman" w:cs="Times New Roman"/>
          <w:color w:val="222222"/>
          <w:sz w:val="24"/>
          <w:szCs w:val="24"/>
          <w:lang w:eastAsia="en-GB"/>
        </w:rPr>
        <w:t xml:space="preserve">A </w:t>
      </w:r>
      <w:r w:rsidR="005B0693" w:rsidRPr="006241F2">
        <w:rPr>
          <w:rFonts w:ascii="Times New Roman" w:eastAsia="Times New Roman" w:hAnsi="Times New Roman" w:cs="Times New Roman"/>
          <w:color w:val="222222"/>
          <w:sz w:val="24"/>
          <w:szCs w:val="24"/>
          <w:lang w:eastAsia="en-GB"/>
        </w:rPr>
        <w:t>3. Counter</w:t>
      </w:r>
      <w:r w:rsidR="004B1B1C">
        <w:rPr>
          <w:rFonts w:ascii="Times New Roman" w:eastAsia="Times New Roman" w:hAnsi="Times New Roman" w:cs="Times New Roman"/>
          <w:color w:val="222222"/>
          <w:sz w:val="24"/>
          <w:szCs w:val="24"/>
          <w:lang w:eastAsia="en-GB"/>
        </w:rPr>
        <w:t xml:space="preserve"> to</w:t>
      </w:r>
      <w:r w:rsidR="005B0693" w:rsidRPr="006241F2">
        <w:rPr>
          <w:rFonts w:ascii="Times New Roman" w:eastAsia="Times New Roman" w:hAnsi="Times New Roman" w:cs="Times New Roman"/>
          <w:color w:val="222222"/>
          <w:sz w:val="24"/>
          <w:szCs w:val="24"/>
          <w:lang w:eastAsia="en-GB"/>
        </w:rPr>
        <w:t xml:space="preserve"> the EA’s declaration that ‘there will be no transport impact from the proposals during operation’, it is manifest</w:t>
      </w:r>
      <w:r w:rsidR="002769D5">
        <w:rPr>
          <w:rFonts w:ascii="Times New Roman" w:eastAsia="Times New Roman" w:hAnsi="Times New Roman" w:cs="Times New Roman"/>
          <w:color w:val="222222"/>
          <w:sz w:val="24"/>
          <w:szCs w:val="24"/>
          <w:lang w:eastAsia="en-GB"/>
        </w:rPr>
        <w:t>ly clear</w:t>
      </w:r>
      <w:r w:rsidR="005B0693" w:rsidRPr="006241F2">
        <w:rPr>
          <w:rFonts w:ascii="Times New Roman" w:eastAsia="Times New Roman" w:hAnsi="Times New Roman" w:cs="Times New Roman"/>
          <w:color w:val="222222"/>
          <w:sz w:val="24"/>
          <w:szCs w:val="24"/>
          <w:lang w:eastAsia="en-GB"/>
        </w:rPr>
        <w:t xml:space="preserve"> that the EA’s suggestion of </w:t>
      </w:r>
      <w:bookmarkStart w:id="0" w:name="_Hlk102796529"/>
      <w:r w:rsidR="005B0693" w:rsidRPr="006241F2">
        <w:rPr>
          <w:rFonts w:ascii="Times New Roman" w:eastAsia="Times New Roman" w:hAnsi="Times New Roman" w:cs="Times New Roman"/>
          <w:color w:val="222222"/>
          <w:sz w:val="24"/>
          <w:szCs w:val="24"/>
          <w:lang w:eastAsia="en-GB"/>
        </w:rPr>
        <w:t xml:space="preserve">a 40mph speed limit on the A34 ring road linking with motorways outside Oxford does affect an aspect of the national transport system.   </w:t>
      </w:r>
      <w:bookmarkEnd w:id="0"/>
      <w:r w:rsidR="005B0693" w:rsidRPr="006241F2">
        <w:rPr>
          <w:rFonts w:ascii="Times New Roman" w:eastAsia="Times New Roman" w:hAnsi="Times New Roman" w:cs="Times New Roman"/>
          <w:color w:val="222222"/>
          <w:sz w:val="24"/>
          <w:szCs w:val="24"/>
          <w:lang w:eastAsia="en-GB"/>
        </w:rPr>
        <w:t xml:space="preserve">The EA’s numerous HGV movements (estimated at 114 per day for at least 15 months over three years) trucking spoil onto the national road system will subject an already notoriously congested area to delays, </w:t>
      </w:r>
      <w:r w:rsidR="00190EDA">
        <w:rPr>
          <w:rFonts w:ascii="Times New Roman" w:eastAsia="Times New Roman" w:hAnsi="Times New Roman" w:cs="Times New Roman"/>
          <w:color w:val="222222"/>
          <w:sz w:val="24"/>
          <w:szCs w:val="24"/>
          <w:lang w:eastAsia="en-GB"/>
        </w:rPr>
        <w:t xml:space="preserve">intensified </w:t>
      </w:r>
      <w:r w:rsidR="005B0693" w:rsidRPr="006241F2">
        <w:rPr>
          <w:rFonts w:ascii="Times New Roman" w:eastAsia="Times New Roman" w:hAnsi="Times New Roman" w:cs="Times New Roman"/>
          <w:color w:val="222222"/>
          <w:sz w:val="24"/>
          <w:szCs w:val="24"/>
          <w:lang w:eastAsia="en-GB"/>
        </w:rPr>
        <w:t>congestion</w:t>
      </w:r>
      <w:r w:rsidR="005B0693">
        <w:rPr>
          <w:rFonts w:ascii="Times New Roman" w:eastAsia="Times New Roman" w:hAnsi="Times New Roman" w:cs="Times New Roman"/>
          <w:color w:val="222222"/>
          <w:sz w:val="24"/>
          <w:szCs w:val="24"/>
          <w:lang w:eastAsia="en-GB"/>
        </w:rPr>
        <w:t>,</w:t>
      </w:r>
      <w:r w:rsidR="005B0693" w:rsidRPr="006241F2">
        <w:rPr>
          <w:rFonts w:ascii="Times New Roman" w:eastAsia="Times New Roman" w:hAnsi="Times New Roman" w:cs="Times New Roman"/>
          <w:color w:val="222222"/>
          <w:sz w:val="24"/>
          <w:szCs w:val="24"/>
          <w:lang w:eastAsia="en-GB"/>
        </w:rPr>
        <w:t xml:space="preserve"> and increased pollution. </w:t>
      </w:r>
    </w:p>
    <w:p w14:paraId="772C9D3C" w14:textId="77777777" w:rsidR="005B0693" w:rsidRPr="006241F2" w:rsidRDefault="005B0693" w:rsidP="00462D8F">
      <w:pPr>
        <w:shd w:val="clear" w:color="auto" w:fill="FFFFFF"/>
        <w:spacing w:after="0" w:line="360" w:lineRule="auto"/>
        <w:rPr>
          <w:rFonts w:ascii="Times New Roman" w:eastAsia="Times New Roman" w:hAnsi="Times New Roman" w:cs="Times New Roman"/>
          <w:color w:val="222222"/>
          <w:sz w:val="24"/>
          <w:szCs w:val="24"/>
          <w:u w:val="single"/>
          <w:lang w:eastAsia="en-GB"/>
        </w:rPr>
      </w:pPr>
    </w:p>
    <w:p w14:paraId="4B38CC7A" w14:textId="2EB67CCE" w:rsidR="001D0566" w:rsidRDefault="00702596" w:rsidP="00462D8F">
      <w:pPr>
        <w:shd w:val="clear" w:color="auto" w:fill="FFFFFF"/>
        <w:spacing w:after="0" w:line="360" w:lineRule="auto"/>
        <w:rPr>
          <w:rFonts w:ascii="Times New Roman" w:eastAsia="Times New Roman" w:hAnsi="Times New Roman" w:cs="Times New Roman"/>
          <w:color w:val="222222"/>
          <w:sz w:val="24"/>
          <w:szCs w:val="24"/>
          <w:lang w:eastAsia="en-GB"/>
        </w:rPr>
      </w:pPr>
      <w:r>
        <w:rPr>
          <w:rFonts w:ascii="Times New Roman" w:eastAsia="Times New Roman" w:hAnsi="Times New Roman" w:cs="Times New Roman"/>
          <w:color w:val="222222"/>
          <w:sz w:val="24"/>
          <w:szCs w:val="24"/>
          <w:lang w:eastAsia="en-GB"/>
        </w:rPr>
        <w:t xml:space="preserve">A </w:t>
      </w:r>
      <w:r w:rsidR="005B0693" w:rsidRPr="006241F2">
        <w:rPr>
          <w:rFonts w:ascii="Times New Roman" w:eastAsia="Times New Roman" w:hAnsi="Times New Roman" w:cs="Times New Roman"/>
          <w:color w:val="222222"/>
          <w:sz w:val="24"/>
          <w:szCs w:val="24"/>
          <w:lang w:eastAsia="en-GB"/>
        </w:rPr>
        <w:t xml:space="preserve">4. </w:t>
      </w:r>
      <w:r w:rsidR="00143DDF">
        <w:rPr>
          <w:rFonts w:ascii="Times New Roman" w:eastAsia="Times New Roman" w:hAnsi="Times New Roman" w:cs="Times New Roman"/>
          <w:color w:val="222222"/>
          <w:sz w:val="24"/>
          <w:szCs w:val="24"/>
          <w:lang w:eastAsia="en-GB"/>
        </w:rPr>
        <w:t xml:space="preserve">Oxfordshire County Council </w:t>
      </w:r>
      <w:r w:rsidR="006074E6">
        <w:rPr>
          <w:rFonts w:ascii="Times New Roman" w:eastAsia="Times New Roman" w:hAnsi="Times New Roman" w:cs="Times New Roman"/>
          <w:color w:val="222222"/>
          <w:sz w:val="24"/>
          <w:szCs w:val="24"/>
          <w:lang w:eastAsia="en-GB"/>
        </w:rPr>
        <w:t xml:space="preserve">are part of the consortium backing the scheme. </w:t>
      </w:r>
      <w:r w:rsidR="006B5197">
        <w:rPr>
          <w:rFonts w:ascii="Times New Roman" w:eastAsia="Times New Roman" w:hAnsi="Times New Roman" w:cs="Times New Roman"/>
          <w:color w:val="222222"/>
          <w:sz w:val="24"/>
          <w:szCs w:val="24"/>
          <w:lang w:eastAsia="en-GB"/>
        </w:rPr>
        <w:t xml:space="preserve">While legislation makes it possible for </w:t>
      </w:r>
      <w:r w:rsidR="00AC5243">
        <w:rPr>
          <w:rFonts w:ascii="Times New Roman" w:eastAsia="Times New Roman" w:hAnsi="Times New Roman" w:cs="Times New Roman"/>
          <w:color w:val="222222"/>
          <w:sz w:val="24"/>
          <w:szCs w:val="24"/>
          <w:lang w:eastAsia="en-GB"/>
        </w:rPr>
        <w:t xml:space="preserve">councils to adjudicate on their own proposals, this is not a fair or transparent </w:t>
      </w:r>
      <w:r w:rsidR="00330A99">
        <w:rPr>
          <w:rFonts w:ascii="Times New Roman" w:eastAsia="Times New Roman" w:hAnsi="Times New Roman" w:cs="Times New Roman"/>
          <w:color w:val="222222"/>
          <w:sz w:val="24"/>
          <w:szCs w:val="24"/>
          <w:lang w:eastAsia="en-GB"/>
        </w:rPr>
        <w:t>approach for a</w:t>
      </w:r>
      <w:r w:rsidR="00771CC7">
        <w:rPr>
          <w:rFonts w:ascii="Times New Roman" w:eastAsia="Times New Roman" w:hAnsi="Times New Roman" w:cs="Times New Roman"/>
          <w:color w:val="222222"/>
          <w:sz w:val="24"/>
          <w:szCs w:val="24"/>
          <w:lang w:eastAsia="en-GB"/>
        </w:rPr>
        <w:t xml:space="preserve"> controversial</w:t>
      </w:r>
      <w:r w:rsidR="00330A99">
        <w:rPr>
          <w:rFonts w:ascii="Times New Roman" w:eastAsia="Times New Roman" w:hAnsi="Times New Roman" w:cs="Times New Roman"/>
          <w:color w:val="222222"/>
          <w:sz w:val="24"/>
          <w:szCs w:val="24"/>
          <w:lang w:eastAsia="en-GB"/>
        </w:rPr>
        <w:t xml:space="preserve"> scheme of such enormous magnitude</w:t>
      </w:r>
      <w:r w:rsidR="00771CC7">
        <w:rPr>
          <w:rFonts w:ascii="Times New Roman" w:eastAsia="Times New Roman" w:hAnsi="Times New Roman" w:cs="Times New Roman"/>
          <w:color w:val="222222"/>
          <w:sz w:val="24"/>
          <w:szCs w:val="24"/>
          <w:lang w:eastAsia="en-GB"/>
        </w:rPr>
        <w:t xml:space="preserve">. </w:t>
      </w:r>
      <w:r w:rsidR="00AE0890">
        <w:rPr>
          <w:rFonts w:ascii="Times New Roman" w:eastAsia="Times New Roman" w:hAnsi="Times New Roman" w:cs="Times New Roman"/>
          <w:color w:val="222222"/>
          <w:sz w:val="24"/>
          <w:szCs w:val="24"/>
          <w:lang w:eastAsia="en-GB"/>
        </w:rPr>
        <w:t xml:space="preserve">The Human Rights Act of 1998 </w:t>
      </w:r>
      <w:r w:rsidR="00033841">
        <w:rPr>
          <w:rFonts w:ascii="Times New Roman" w:eastAsia="Times New Roman" w:hAnsi="Times New Roman" w:cs="Times New Roman"/>
          <w:color w:val="222222"/>
          <w:sz w:val="24"/>
          <w:szCs w:val="24"/>
          <w:lang w:eastAsia="en-GB"/>
        </w:rPr>
        <w:t xml:space="preserve">establishes our rights to have planning applications fairly </w:t>
      </w:r>
      <w:r w:rsidR="00033841">
        <w:rPr>
          <w:rFonts w:ascii="Times New Roman" w:eastAsia="Times New Roman" w:hAnsi="Times New Roman" w:cs="Times New Roman"/>
          <w:color w:val="222222"/>
          <w:sz w:val="24"/>
          <w:szCs w:val="24"/>
          <w:lang w:eastAsia="en-GB"/>
        </w:rPr>
        <w:lastRenderedPageBreak/>
        <w:t xml:space="preserve">considered by </w:t>
      </w:r>
      <w:r w:rsidR="000248F8">
        <w:rPr>
          <w:rFonts w:ascii="Times New Roman" w:eastAsia="Times New Roman" w:hAnsi="Times New Roman" w:cs="Times New Roman"/>
          <w:color w:val="222222"/>
          <w:sz w:val="24"/>
          <w:szCs w:val="24"/>
          <w:lang w:eastAsia="en-GB"/>
        </w:rPr>
        <w:t>planning authorities and failure to do so contravenes our rights on a point of principle</w:t>
      </w:r>
      <w:r w:rsidR="00E17853">
        <w:rPr>
          <w:rFonts w:ascii="Times New Roman" w:eastAsia="Times New Roman" w:hAnsi="Times New Roman" w:cs="Times New Roman"/>
          <w:color w:val="222222"/>
          <w:sz w:val="24"/>
          <w:szCs w:val="24"/>
          <w:lang w:eastAsia="en-GB"/>
        </w:rPr>
        <w:t>, which could open the door to legal action in the future.</w:t>
      </w:r>
      <w:r w:rsidR="001D0566" w:rsidRPr="006241F2">
        <w:rPr>
          <w:rFonts w:ascii="Times New Roman" w:eastAsia="Times New Roman" w:hAnsi="Times New Roman" w:cs="Times New Roman"/>
          <w:color w:val="222222"/>
          <w:sz w:val="24"/>
          <w:szCs w:val="24"/>
          <w:lang w:eastAsia="en-GB"/>
        </w:rPr>
        <w:t xml:space="preserve"> Local planning officers</w:t>
      </w:r>
      <w:r w:rsidR="001D0566">
        <w:rPr>
          <w:rFonts w:ascii="Times New Roman" w:eastAsia="Times New Roman" w:hAnsi="Times New Roman" w:cs="Times New Roman"/>
          <w:color w:val="222222"/>
          <w:sz w:val="24"/>
          <w:szCs w:val="24"/>
          <w:lang w:eastAsia="en-GB"/>
        </w:rPr>
        <w:t xml:space="preserve"> therefore lack the necessary critical distance</w:t>
      </w:r>
      <w:r w:rsidR="008859BB">
        <w:rPr>
          <w:rFonts w:ascii="Times New Roman" w:eastAsia="Times New Roman" w:hAnsi="Times New Roman" w:cs="Times New Roman"/>
          <w:color w:val="222222"/>
          <w:sz w:val="24"/>
          <w:szCs w:val="24"/>
          <w:lang w:eastAsia="en-GB"/>
        </w:rPr>
        <w:t xml:space="preserve"> and</w:t>
      </w:r>
      <w:r w:rsidR="001D0566" w:rsidRPr="006241F2">
        <w:rPr>
          <w:rFonts w:ascii="Times New Roman" w:eastAsia="Times New Roman" w:hAnsi="Times New Roman" w:cs="Times New Roman"/>
          <w:color w:val="222222"/>
          <w:sz w:val="24"/>
          <w:szCs w:val="24"/>
          <w:lang w:eastAsia="en-GB"/>
        </w:rPr>
        <w:t xml:space="preserve"> are thus placed in an unfair position if they are to be the arbiters of whether the benefits and costs of the scheme meet both national requirements and local needs. </w:t>
      </w:r>
    </w:p>
    <w:p w14:paraId="7695795C" w14:textId="5D094580" w:rsidR="00143DDF" w:rsidRDefault="00143DDF" w:rsidP="00462D8F">
      <w:pPr>
        <w:shd w:val="clear" w:color="auto" w:fill="FFFFFF"/>
        <w:spacing w:after="0" w:line="360" w:lineRule="auto"/>
        <w:rPr>
          <w:rFonts w:ascii="Times New Roman" w:eastAsia="Times New Roman" w:hAnsi="Times New Roman" w:cs="Times New Roman"/>
          <w:color w:val="222222"/>
          <w:sz w:val="24"/>
          <w:szCs w:val="24"/>
          <w:lang w:eastAsia="en-GB"/>
        </w:rPr>
      </w:pPr>
    </w:p>
    <w:p w14:paraId="56AE01F1" w14:textId="6B014ED0" w:rsidR="00912FE5" w:rsidRPr="000A4891" w:rsidRDefault="00702596" w:rsidP="00C67B33">
      <w:pPr>
        <w:shd w:val="clear" w:color="auto" w:fill="FFFFFF"/>
        <w:spacing w:after="0" w:line="360" w:lineRule="auto"/>
        <w:rPr>
          <w:rFonts w:ascii="Times New Roman" w:hAnsi="Times New Roman" w:cs="Times New Roman"/>
          <w:sz w:val="24"/>
          <w:szCs w:val="24"/>
        </w:rPr>
      </w:pPr>
      <w:r>
        <w:rPr>
          <w:rFonts w:ascii="Times New Roman" w:eastAsia="Times New Roman" w:hAnsi="Times New Roman" w:cs="Times New Roman"/>
          <w:color w:val="222222"/>
          <w:sz w:val="24"/>
          <w:szCs w:val="24"/>
          <w:lang w:eastAsia="en-GB"/>
        </w:rPr>
        <w:t xml:space="preserve">A </w:t>
      </w:r>
      <w:r w:rsidR="00190EDA">
        <w:rPr>
          <w:rFonts w:ascii="Times New Roman" w:eastAsia="Times New Roman" w:hAnsi="Times New Roman" w:cs="Times New Roman"/>
          <w:color w:val="222222"/>
          <w:sz w:val="24"/>
          <w:szCs w:val="24"/>
          <w:lang w:eastAsia="en-GB"/>
        </w:rPr>
        <w:t>5</w:t>
      </w:r>
      <w:r w:rsidR="006B0A94">
        <w:rPr>
          <w:rFonts w:ascii="Times New Roman" w:eastAsia="Times New Roman" w:hAnsi="Times New Roman" w:cs="Times New Roman"/>
          <w:color w:val="222222"/>
          <w:sz w:val="24"/>
          <w:szCs w:val="24"/>
          <w:lang w:eastAsia="en-GB"/>
        </w:rPr>
        <w:t xml:space="preserve">. The </w:t>
      </w:r>
      <w:r w:rsidR="006527D5">
        <w:rPr>
          <w:rFonts w:ascii="Times New Roman" w:eastAsia="Times New Roman" w:hAnsi="Times New Roman" w:cs="Times New Roman"/>
          <w:color w:val="222222"/>
          <w:sz w:val="24"/>
          <w:szCs w:val="24"/>
          <w:lang w:eastAsia="en-GB"/>
        </w:rPr>
        <w:t xml:space="preserve">OFAS </w:t>
      </w:r>
      <w:r w:rsidR="00190EDA">
        <w:rPr>
          <w:rFonts w:ascii="Times New Roman" w:eastAsia="Times New Roman" w:hAnsi="Times New Roman" w:cs="Times New Roman"/>
          <w:color w:val="222222"/>
          <w:sz w:val="24"/>
          <w:szCs w:val="24"/>
          <w:lang w:eastAsia="en-GB"/>
        </w:rPr>
        <w:t xml:space="preserve">risks </w:t>
      </w:r>
      <w:r w:rsidR="009B1F92">
        <w:rPr>
          <w:rFonts w:ascii="Times New Roman" w:eastAsia="Times New Roman" w:hAnsi="Times New Roman" w:cs="Times New Roman"/>
          <w:color w:val="222222"/>
          <w:sz w:val="24"/>
          <w:szCs w:val="24"/>
          <w:lang w:eastAsia="en-GB"/>
        </w:rPr>
        <w:t xml:space="preserve">contravention of </w:t>
      </w:r>
      <w:r w:rsidR="006527D5">
        <w:rPr>
          <w:rFonts w:ascii="Times New Roman" w:eastAsia="Times New Roman" w:hAnsi="Times New Roman" w:cs="Times New Roman"/>
          <w:color w:val="222222"/>
          <w:sz w:val="24"/>
          <w:szCs w:val="24"/>
          <w:lang w:eastAsia="en-GB"/>
        </w:rPr>
        <w:t xml:space="preserve">the new legislation of the Environment Act 2021 that </w:t>
      </w:r>
      <w:r w:rsidR="00D41D9E">
        <w:rPr>
          <w:rFonts w:ascii="Times New Roman" w:eastAsia="Times New Roman" w:hAnsi="Times New Roman" w:cs="Times New Roman"/>
          <w:color w:val="222222"/>
          <w:sz w:val="24"/>
          <w:szCs w:val="24"/>
          <w:lang w:eastAsia="en-GB"/>
        </w:rPr>
        <w:t>obligates all government departments to</w:t>
      </w:r>
      <w:r w:rsidR="003F5CFA">
        <w:rPr>
          <w:rFonts w:ascii="Times New Roman" w:eastAsia="Times New Roman" w:hAnsi="Times New Roman" w:cs="Times New Roman"/>
          <w:color w:val="222222"/>
          <w:sz w:val="24"/>
          <w:szCs w:val="24"/>
          <w:lang w:eastAsia="en-GB"/>
        </w:rPr>
        <w:t xml:space="preserve"> act to </w:t>
      </w:r>
      <w:r w:rsidR="00912FE5">
        <w:rPr>
          <w:rFonts w:ascii="Times New Roman" w:eastAsia="Times New Roman" w:hAnsi="Times New Roman" w:cs="Times New Roman"/>
          <w:color w:val="222222"/>
          <w:sz w:val="24"/>
          <w:szCs w:val="24"/>
          <w:lang w:eastAsia="en-GB"/>
        </w:rPr>
        <w:t xml:space="preserve">protect and enhance the environment in a climate emergency. </w:t>
      </w:r>
      <w:r w:rsidR="00912FE5" w:rsidRPr="001E1D1B">
        <w:rPr>
          <w:rFonts w:ascii="Times New Roman" w:hAnsi="Times New Roman" w:cs="Times New Roman"/>
          <w:color w:val="000000"/>
          <w:sz w:val="24"/>
          <w:szCs w:val="24"/>
          <w:shd w:val="clear" w:color="auto" w:fill="FFFFFF"/>
        </w:rPr>
        <w:t>The five principles comprise the integration principle, prevention principle, precautionary principle, rectification at source principle, and the polluter pays principle.</w:t>
      </w:r>
    </w:p>
    <w:p w14:paraId="2251BA80" w14:textId="0E0624E9" w:rsidR="00912FE5" w:rsidRPr="00D95BF9" w:rsidRDefault="00912FE5" w:rsidP="00462D8F">
      <w:pPr>
        <w:spacing w:after="0" w:line="360" w:lineRule="auto"/>
        <w:rPr>
          <w:rFonts w:ascii="Times New Roman" w:hAnsi="Times New Roman" w:cs="Times New Roman"/>
          <w:sz w:val="24"/>
          <w:szCs w:val="24"/>
        </w:rPr>
      </w:pPr>
      <w:r w:rsidRPr="000A4891">
        <w:rPr>
          <w:rFonts w:ascii="Times New Roman" w:hAnsi="Times New Roman" w:cs="Times New Roman"/>
          <w:sz w:val="24"/>
          <w:szCs w:val="24"/>
        </w:rPr>
        <w:t>The OFAS</w:t>
      </w:r>
      <w:r w:rsidR="009B1F92">
        <w:rPr>
          <w:rFonts w:ascii="Times New Roman" w:hAnsi="Times New Roman" w:cs="Times New Roman"/>
          <w:sz w:val="24"/>
          <w:szCs w:val="24"/>
        </w:rPr>
        <w:t xml:space="preserve"> arguably</w:t>
      </w:r>
      <w:r w:rsidRPr="000A4891">
        <w:rPr>
          <w:rFonts w:ascii="Times New Roman" w:hAnsi="Times New Roman" w:cs="Times New Roman"/>
          <w:sz w:val="24"/>
          <w:szCs w:val="24"/>
        </w:rPr>
        <w:t xml:space="preserve"> violates the precautionary principle as it ought to see how various changes work before implementing the whole scheme, particularly the damaging channel. There is also potential violation of the prevention principle, as the known harm of the channel to tree loss, ecosystem loss</w:t>
      </w:r>
      <w:r w:rsidR="002D5B30">
        <w:rPr>
          <w:rFonts w:ascii="Times New Roman" w:hAnsi="Times New Roman" w:cs="Times New Roman"/>
          <w:sz w:val="24"/>
          <w:szCs w:val="24"/>
        </w:rPr>
        <w:t>, protected species</w:t>
      </w:r>
      <w:r w:rsidRPr="000A4891">
        <w:rPr>
          <w:rFonts w:ascii="Times New Roman" w:hAnsi="Times New Roman" w:cs="Times New Roman"/>
          <w:sz w:val="24"/>
          <w:szCs w:val="24"/>
        </w:rPr>
        <w:t xml:space="preserve"> and alteration of the river could be prevented by not building the channel. </w:t>
      </w:r>
    </w:p>
    <w:p w14:paraId="395980BD" w14:textId="77777777" w:rsidR="005B0693" w:rsidRPr="00176997" w:rsidRDefault="005B0693" w:rsidP="00462D8F">
      <w:pPr>
        <w:shd w:val="clear" w:color="auto" w:fill="FFFFFF"/>
        <w:spacing w:after="0" w:line="360" w:lineRule="auto"/>
        <w:rPr>
          <w:rFonts w:ascii="Calibri" w:eastAsia="Times New Roman" w:hAnsi="Calibri" w:cs="Calibri"/>
          <w:color w:val="222222"/>
          <w:lang w:eastAsia="en-GB"/>
        </w:rPr>
      </w:pPr>
      <w:r w:rsidRPr="00176997">
        <w:rPr>
          <w:rFonts w:ascii="Calibri" w:eastAsia="Times New Roman" w:hAnsi="Calibri" w:cs="Calibri"/>
          <w:color w:val="222222"/>
          <w:sz w:val="24"/>
          <w:szCs w:val="24"/>
          <w:lang w:eastAsia="en-GB"/>
        </w:rPr>
        <w:t> </w:t>
      </w:r>
    </w:p>
    <w:p w14:paraId="39ACA18F" w14:textId="4CE4B798" w:rsidR="005B0693" w:rsidRDefault="002D4BBB" w:rsidP="00462D8F">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 xml:space="preserve">SECTION B - </w:t>
      </w:r>
      <w:r w:rsidR="005B0693" w:rsidRPr="002D4BBB">
        <w:rPr>
          <w:rFonts w:ascii="Times New Roman" w:hAnsi="Times New Roman" w:cs="Times New Roman"/>
          <w:b/>
          <w:bCs/>
          <w:sz w:val="24"/>
          <w:szCs w:val="24"/>
        </w:rPr>
        <w:t xml:space="preserve">Substantive objections to the scheme itself. </w:t>
      </w:r>
    </w:p>
    <w:p w14:paraId="35DC8544" w14:textId="77777777" w:rsidR="002D4BBB" w:rsidRDefault="002D4BBB" w:rsidP="00462D8F">
      <w:pPr>
        <w:spacing w:after="0" w:line="360" w:lineRule="auto"/>
        <w:rPr>
          <w:rFonts w:ascii="Times New Roman" w:hAnsi="Times New Roman" w:cs="Times New Roman"/>
          <w:b/>
          <w:bCs/>
          <w:sz w:val="24"/>
          <w:szCs w:val="24"/>
        </w:rPr>
      </w:pPr>
    </w:p>
    <w:p w14:paraId="2EBECF0E" w14:textId="7D8078A8" w:rsidR="005B0693" w:rsidRDefault="00C47D83" w:rsidP="00462D8F">
      <w:pPr>
        <w:spacing w:after="0" w:line="360" w:lineRule="auto"/>
        <w:textAlignment w:val="baseline"/>
        <w:outlineLvl w:val="2"/>
        <w:rPr>
          <w:rFonts w:ascii="Times New Roman" w:eastAsia="Times New Roman" w:hAnsi="Times New Roman" w:cs="Times New Roman"/>
          <w:b/>
          <w:bCs/>
          <w:color w:val="000000"/>
          <w:sz w:val="24"/>
          <w:szCs w:val="24"/>
          <w:bdr w:val="none" w:sz="0" w:space="0" w:color="auto" w:frame="1"/>
          <w:lang w:eastAsia="en-GB"/>
        </w:rPr>
      </w:pPr>
      <w:r>
        <w:rPr>
          <w:rFonts w:ascii="Times New Roman" w:eastAsia="Times New Roman" w:hAnsi="Times New Roman" w:cs="Times New Roman"/>
          <w:b/>
          <w:bCs/>
          <w:color w:val="000000"/>
          <w:sz w:val="24"/>
          <w:szCs w:val="24"/>
          <w:bdr w:val="none" w:sz="0" w:space="0" w:color="auto" w:frame="1"/>
          <w:lang w:eastAsia="en-GB"/>
        </w:rPr>
        <w:t xml:space="preserve">B 1. </w:t>
      </w:r>
      <w:r w:rsidR="005B0693" w:rsidRPr="005A7527">
        <w:rPr>
          <w:rFonts w:ascii="Times New Roman" w:eastAsia="Times New Roman" w:hAnsi="Times New Roman" w:cs="Times New Roman"/>
          <w:b/>
          <w:bCs/>
          <w:color w:val="000000"/>
          <w:sz w:val="24"/>
          <w:szCs w:val="24"/>
          <w:bdr w:val="none" w:sz="0" w:space="0" w:color="auto" w:frame="1"/>
          <w:lang w:eastAsia="en-GB"/>
        </w:rPr>
        <w:t>NPPF 6: Building a strong, competitive economy</w:t>
      </w:r>
    </w:p>
    <w:p w14:paraId="3D8434C8" w14:textId="77777777" w:rsidR="005A7527" w:rsidRPr="005A7527" w:rsidRDefault="005A7527" w:rsidP="00462D8F">
      <w:pPr>
        <w:spacing w:after="0" w:line="360" w:lineRule="auto"/>
        <w:textAlignment w:val="baseline"/>
        <w:outlineLvl w:val="2"/>
        <w:rPr>
          <w:rFonts w:ascii="Times New Roman" w:eastAsia="Times New Roman" w:hAnsi="Times New Roman" w:cs="Times New Roman"/>
          <w:b/>
          <w:bCs/>
          <w:color w:val="000000"/>
          <w:sz w:val="24"/>
          <w:szCs w:val="24"/>
          <w:lang w:eastAsia="en-GB"/>
        </w:rPr>
      </w:pPr>
    </w:p>
    <w:p w14:paraId="294ADC7F" w14:textId="20AFD958" w:rsidR="005B0693" w:rsidRDefault="00EC4F6A" w:rsidP="00915138">
      <w:pPr>
        <w:spacing w:after="0" w:line="360" w:lineRule="auto"/>
        <w:textAlignment w:val="baseline"/>
        <w:rPr>
          <w:rFonts w:ascii="Times New Roman" w:eastAsia="Times New Roman" w:hAnsi="Times New Roman" w:cs="Times New Roman"/>
          <w:color w:val="363135"/>
          <w:sz w:val="24"/>
          <w:szCs w:val="24"/>
          <w:lang w:eastAsia="en-GB"/>
        </w:rPr>
      </w:pPr>
      <w:r>
        <w:rPr>
          <w:rFonts w:ascii="Times New Roman" w:eastAsia="Times New Roman" w:hAnsi="Times New Roman" w:cs="Times New Roman"/>
          <w:color w:val="000000"/>
          <w:sz w:val="24"/>
          <w:szCs w:val="24"/>
          <w:bdr w:val="none" w:sz="0" w:space="0" w:color="auto" w:frame="1"/>
          <w:lang w:eastAsia="en-GB"/>
        </w:rPr>
        <w:t>Using the EA’s own data, t</w:t>
      </w:r>
      <w:r w:rsidR="005B0693" w:rsidRPr="00E65325">
        <w:rPr>
          <w:rFonts w:ascii="Times New Roman" w:eastAsia="Times New Roman" w:hAnsi="Times New Roman" w:cs="Times New Roman"/>
          <w:color w:val="000000"/>
          <w:sz w:val="24"/>
          <w:szCs w:val="24"/>
          <w:bdr w:val="none" w:sz="0" w:space="0" w:color="auto" w:frame="1"/>
          <w:lang w:eastAsia="en-GB"/>
        </w:rPr>
        <w:t>he channel is a waste of public money costing £23 million for minimal protection.</w:t>
      </w:r>
      <w:r w:rsidR="00DD0C3E">
        <w:rPr>
          <w:rFonts w:ascii="Times New Roman" w:eastAsia="Times New Roman" w:hAnsi="Times New Roman" w:cs="Times New Roman"/>
          <w:color w:val="000000"/>
          <w:sz w:val="24"/>
          <w:szCs w:val="24"/>
          <w:bdr w:val="none" w:sz="0" w:space="0" w:color="auto" w:frame="1"/>
          <w:lang w:eastAsia="en-GB"/>
        </w:rPr>
        <w:t xml:space="preserve"> </w:t>
      </w:r>
      <w:r w:rsidR="00F414A4">
        <w:rPr>
          <w:rFonts w:ascii="Times New Roman" w:eastAsia="Times New Roman" w:hAnsi="Times New Roman" w:cs="Times New Roman"/>
          <w:color w:val="000000"/>
          <w:sz w:val="24"/>
          <w:szCs w:val="24"/>
          <w:bdr w:val="none" w:sz="0" w:space="0" w:color="auto" w:frame="1"/>
          <w:lang w:eastAsia="en-GB"/>
        </w:rPr>
        <w:t xml:space="preserve">In economic terms </w:t>
      </w:r>
      <w:r w:rsidR="00DD0C3E">
        <w:rPr>
          <w:rFonts w:ascii="Times New Roman" w:eastAsia="Times New Roman" w:hAnsi="Times New Roman" w:cs="Times New Roman"/>
          <w:color w:val="000000"/>
          <w:sz w:val="24"/>
          <w:szCs w:val="24"/>
          <w:bdr w:val="none" w:sz="0" w:space="0" w:color="auto" w:frame="1"/>
          <w:lang w:eastAsia="en-GB"/>
        </w:rPr>
        <w:t>not having a channel</w:t>
      </w:r>
      <w:r w:rsidR="00442F31">
        <w:rPr>
          <w:rFonts w:ascii="Times New Roman" w:eastAsia="Times New Roman" w:hAnsi="Times New Roman" w:cs="Times New Roman"/>
          <w:color w:val="000000"/>
          <w:sz w:val="24"/>
          <w:szCs w:val="24"/>
          <w:bdr w:val="none" w:sz="0" w:space="0" w:color="auto" w:frame="1"/>
          <w:lang w:eastAsia="en-GB"/>
        </w:rPr>
        <w:t>,</w:t>
      </w:r>
      <w:r w:rsidR="00DD0C3E">
        <w:rPr>
          <w:rFonts w:ascii="Times New Roman" w:eastAsia="Times New Roman" w:hAnsi="Times New Roman" w:cs="Times New Roman"/>
          <w:color w:val="000000"/>
          <w:sz w:val="24"/>
          <w:szCs w:val="24"/>
          <w:bdr w:val="none" w:sz="0" w:space="0" w:color="auto" w:frame="1"/>
          <w:lang w:eastAsia="en-GB"/>
        </w:rPr>
        <w:t xml:space="preserve"> or a shorter one that doesn’t impact </w:t>
      </w:r>
      <w:proofErr w:type="spellStart"/>
      <w:r w:rsidR="00DD0C3E">
        <w:rPr>
          <w:rFonts w:ascii="Times New Roman" w:eastAsia="Times New Roman" w:hAnsi="Times New Roman" w:cs="Times New Roman"/>
          <w:color w:val="000000"/>
          <w:sz w:val="24"/>
          <w:szCs w:val="24"/>
          <w:bdr w:val="none" w:sz="0" w:space="0" w:color="auto" w:frame="1"/>
          <w:lang w:eastAsia="en-GB"/>
        </w:rPr>
        <w:t>Hinksey</w:t>
      </w:r>
      <w:proofErr w:type="spellEnd"/>
      <w:r w:rsidR="00DD0C3E">
        <w:rPr>
          <w:rFonts w:ascii="Times New Roman" w:eastAsia="Times New Roman" w:hAnsi="Times New Roman" w:cs="Times New Roman"/>
          <w:color w:val="000000"/>
          <w:sz w:val="24"/>
          <w:szCs w:val="24"/>
          <w:bdr w:val="none" w:sz="0" w:space="0" w:color="auto" w:frame="1"/>
          <w:lang w:eastAsia="en-GB"/>
        </w:rPr>
        <w:t xml:space="preserve"> Meadows</w:t>
      </w:r>
      <w:r w:rsidR="00442F31">
        <w:rPr>
          <w:rFonts w:ascii="Times New Roman" w:eastAsia="Times New Roman" w:hAnsi="Times New Roman" w:cs="Times New Roman"/>
          <w:color w:val="000000"/>
          <w:sz w:val="24"/>
          <w:szCs w:val="24"/>
          <w:bdr w:val="none" w:sz="0" w:space="0" w:color="auto" w:frame="1"/>
          <w:lang w:eastAsia="en-GB"/>
        </w:rPr>
        <w:t>,</w:t>
      </w:r>
      <w:r w:rsidR="00DD0C3E">
        <w:rPr>
          <w:rFonts w:ascii="Times New Roman" w:eastAsia="Times New Roman" w:hAnsi="Times New Roman" w:cs="Times New Roman"/>
          <w:color w:val="000000"/>
          <w:sz w:val="24"/>
          <w:szCs w:val="24"/>
          <w:bdr w:val="none" w:sz="0" w:space="0" w:color="auto" w:frame="1"/>
          <w:lang w:eastAsia="en-GB"/>
        </w:rPr>
        <w:t xml:space="preserve"> makes more sense than the current proposal. </w:t>
      </w:r>
      <w:r w:rsidR="00460CE2">
        <w:rPr>
          <w:rFonts w:ascii="Times New Roman" w:hAnsi="Times New Roman" w:cs="Times New Roman"/>
          <w:color w:val="000000"/>
          <w:sz w:val="24"/>
          <w:szCs w:val="24"/>
          <w:u w:val="single"/>
        </w:rPr>
        <w:t xml:space="preserve"> </w:t>
      </w:r>
      <w:r w:rsidR="00190EDA">
        <w:rPr>
          <w:rFonts w:ascii="Times New Roman" w:hAnsi="Times New Roman" w:cs="Times New Roman"/>
          <w:color w:val="000000"/>
          <w:sz w:val="24"/>
          <w:szCs w:val="24"/>
        </w:rPr>
        <w:t xml:space="preserve">EA data </w:t>
      </w:r>
      <w:r w:rsidR="005B0693" w:rsidRPr="00E65325">
        <w:rPr>
          <w:rFonts w:ascii="Times New Roman" w:hAnsi="Times New Roman" w:cs="Times New Roman"/>
          <w:color w:val="000000"/>
          <w:sz w:val="24"/>
          <w:szCs w:val="24"/>
        </w:rPr>
        <w:t>assumes that the proposed scheme costs ‘only’ £12</w:t>
      </w:r>
      <w:r w:rsidR="005B0693">
        <w:rPr>
          <w:rFonts w:ascii="Times New Roman" w:hAnsi="Times New Roman" w:cs="Times New Roman"/>
          <w:color w:val="000000"/>
          <w:sz w:val="24"/>
          <w:szCs w:val="24"/>
        </w:rPr>
        <w:t>3</w:t>
      </w:r>
      <w:r w:rsidR="005B0693" w:rsidRPr="00E65325">
        <w:rPr>
          <w:rFonts w:ascii="Times New Roman" w:hAnsi="Times New Roman" w:cs="Times New Roman"/>
          <w:color w:val="000000"/>
          <w:sz w:val="24"/>
          <w:szCs w:val="24"/>
        </w:rPr>
        <w:t>M (previous assessments have put it at £154 million, the difference having been taken on by National Rail to construct the culverts at Kennington Bridge). But there has been little adjustment for increased construction costs which have increased markedly in the last three years.</w:t>
      </w:r>
      <w:r w:rsidR="005B0693" w:rsidRPr="00E65325">
        <w:rPr>
          <w:rFonts w:ascii="Times New Roman" w:hAnsi="Times New Roman" w:cs="Times New Roman"/>
          <w:color w:val="000000"/>
          <w:sz w:val="24"/>
          <w:szCs w:val="24"/>
        </w:rPr>
        <w:br/>
      </w:r>
      <w:r w:rsidR="005B0693" w:rsidRPr="00E65325">
        <w:rPr>
          <w:rFonts w:ascii="Times New Roman" w:eastAsia="Times New Roman" w:hAnsi="Times New Roman" w:cs="Times New Roman"/>
          <w:color w:val="26282A"/>
          <w:sz w:val="24"/>
          <w:szCs w:val="24"/>
          <w:lang w:eastAsia="en-GB"/>
        </w:rPr>
        <w:t xml:space="preserve">According to independent hydrologists, planners and economic analysts, the channel does not bring certainty and reliability: it will carry only about 15% of the flood flow and </w:t>
      </w:r>
      <w:r w:rsidR="005B0693" w:rsidRPr="00E65325">
        <w:rPr>
          <w:rFonts w:ascii="Times New Roman" w:eastAsia="Times New Roman" w:hAnsi="Times New Roman" w:cs="Times New Roman"/>
          <w:color w:val="363135"/>
          <w:sz w:val="24"/>
          <w:szCs w:val="24"/>
          <w:lang w:eastAsia="en-GB"/>
        </w:rPr>
        <w:t xml:space="preserve">river levels are projected to rise by </w:t>
      </w:r>
      <w:r w:rsidR="00492683">
        <w:rPr>
          <w:rFonts w:ascii="Times New Roman" w:eastAsia="Times New Roman" w:hAnsi="Times New Roman" w:cs="Times New Roman"/>
          <w:color w:val="363135"/>
          <w:sz w:val="24"/>
          <w:szCs w:val="24"/>
          <w:lang w:eastAsia="en-GB"/>
        </w:rPr>
        <w:t xml:space="preserve">30%. </w:t>
      </w:r>
    </w:p>
    <w:p w14:paraId="37F9CF53" w14:textId="77777777" w:rsidR="005B0693" w:rsidRDefault="005B0693" w:rsidP="00462D8F">
      <w:pPr>
        <w:shd w:val="clear" w:color="auto" w:fill="FFFFFF"/>
        <w:spacing w:after="0" w:line="360" w:lineRule="auto"/>
        <w:rPr>
          <w:rFonts w:ascii="Times New Roman" w:eastAsia="Times New Roman" w:hAnsi="Times New Roman" w:cs="Times New Roman"/>
          <w:color w:val="363135"/>
          <w:sz w:val="24"/>
          <w:szCs w:val="24"/>
          <w:lang w:eastAsia="en-GB"/>
        </w:rPr>
      </w:pPr>
    </w:p>
    <w:p w14:paraId="05937F2B" w14:textId="77777777" w:rsidR="005B0693" w:rsidRDefault="005B0693" w:rsidP="00462D8F">
      <w:pPr>
        <w:shd w:val="clear" w:color="auto" w:fill="FFFFFF"/>
        <w:spacing w:after="0" w:line="360" w:lineRule="auto"/>
        <w:rPr>
          <w:rFonts w:ascii="Times New Roman" w:eastAsia="Times New Roman" w:hAnsi="Times New Roman" w:cs="Times New Roman"/>
          <w:i/>
          <w:iCs/>
          <w:color w:val="26282A"/>
          <w:sz w:val="24"/>
          <w:szCs w:val="24"/>
          <w:lang w:eastAsia="en-GB"/>
        </w:rPr>
      </w:pPr>
      <w:r>
        <w:rPr>
          <w:rFonts w:ascii="Times New Roman" w:eastAsia="Times New Roman" w:hAnsi="Times New Roman" w:cs="Times New Roman"/>
          <w:color w:val="363135"/>
          <w:sz w:val="24"/>
          <w:szCs w:val="24"/>
          <w:lang w:eastAsia="en-GB"/>
        </w:rPr>
        <w:t>The EA’s own review (</w:t>
      </w:r>
      <w:r w:rsidRPr="00E65325">
        <w:rPr>
          <w:rFonts w:ascii="Times New Roman" w:eastAsia="Times New Roman" w:hAnsi="Times New Roman" w:cs="Times New Roman"/>
          <w:i/>
          <w:iCs/>
          <w:color w:val="26282A"/>
          <w:sz w:val="24"/>
          <w:szCs w:val="24"/>
          <w:lang w:eastAsia="en-GB"/>
        </w:rPr>
        <w:t>ES App Q Modelling Review of No Channel</w:t>
      </w:r>
      <w:r>
        <w:rPr>
          <w:rFonts w:ascii="Times New Roman" w:eastAsia="Times New Roman" w:hAnsi="Times New Roman" w:cs="Times New Roman"/>
          <w:color w:val="26282A"/>
          <w:sz w:val="24"/>
          <w:szCs w:val="24"/>
          <w:lang w:eastAsia="en-GB"/>
        </w:rPr>
        <w:t xml:space="preserve">) shows that </w:t>
      </w:r>
      <w:r w:rsidRPr="00E65325">
        <w:rPr>
          <w:rFonts w:ascii="Times New Roman" w:eastAsia="Times New Roman" w:hAnsi="Times New Roman" w:cs="Times New Roman"/>
          <w:i/>
          <w:iCs/>
          <w:color w:val="26282A"/>
          <w:sz w:val="24"/>
          <w:szCs w:val="24"/>
          <w:lang w:eastAsia="en-GB"/>
        </w:rPr>
        <w:t xml:space="preserve"> </w:t>
      </w:r>
    </w:p>
    <w:p w14:paraId="06824A33" w14:textId="7CB425E2" w:rsidR="005B0693" w:rsidRDefault="005B0693" w:rsidP="00462D8F">
      <w:pPr>
        <w:shd w:val="clear" w:color="auto" w:fill="FFFFFF"/>
        <w:spacing w:after="0" w:line="360" w:lineRule="auto"/>
        <w:rPr>
          <w:rFonts w:ascii="Times New Roman" w:eastAsia="Times New Roman" w:hAnsi="Times New Roman" w:cs="Times New Roman"/>
          <w:color w:val="26282A"/>
          <w:sz w:val="24"/>
          <w:szCs w:val="24"/>
          <w:lang w:eastAsia="en-GB"/>
        </w:rPr>
      </w:pPr>
      <w:r w:rsidRPr="00712927">
        <w:rPr>
          <w:rFonts w:ascii="Times New Roman" w:eastAsia="Times New Roman" w:hAnsi="Times New Roman" w:cs="Times New Roman"/>
          <w:color w:val="26282A"/>
          <w:sz w:val="24"/>
          <w:szCs w:val="24"/>
          <w:lang w:eastAsia="en-GB"/>
        </w:rPr>
        <w:lastRenderedPageBreak/>
        <w:t>the channel</w:t>
      </w:r>
      <w:r>
        <w:rPr>
          <w:rFonts w:ascii="Times New Roman" w:eastAsia="Times New Roman" w:hAnsi="Times New Roman" w:cs="Times New Roman"/>
          <w:i/>
          <w:iCs/>
          <w:color w:val="26282A"/>
          <w:sz w:val="24"/>
          <w:szCs w:val="24"/>
          <w:lang w:eastAsia="en-GB"/>
        </w:rPr>
        <w:t xml:space="preserve"> </w:t>
      </w:r>
      <w:r w:rsidRPr="00E65325">
        <w:rPr>
          <w:rFonts w:ascii="Times New Roman" w:eastAsia="Times New Roman" w:hAnsi="Times New Roman" w:cs="Times New Roman"/>
          <w:color w:val="26282A"/>
          <w:sz w:val="24"/>
          <w:szCs w:val="24"/>
          <w:lang w:eastAsia="en-GB"/>
        </w:rPr>
        <w:t>offer</w:t>
      </w:r>
      <w:r>
        <w:rPr>
          <w:rFonts w:ascii="Times New Roman" w:eastAsia="Times New Roman" w:hAnsi="Times New Roman" w:cs="Times New Roman"/>
          <w:color w:val="26282A"/>
          <w:sz w:val="24"/>
          <w:szCs w:val="24"/>
          <w:lang w:eastAsia="en-GB"/>
        </w:rPr>
        <w:t>s</w:t>
      </w:r>
      <w:r w:rsidRPr="00E65325">
        <w:rPr>
          <w:rFonts w:ascii="Times New Roman" w:eastAsia="Times New Roman" w:hAnsi="Times New Roman" w:cs="Times New Roman"/>
          <w:color w:val="26282A"/>
          <w:sz w:val="24"/>
          <w:szCs w:val="24"/>
          <w:lang w:eastAsia="en-GB"/>
        </w:rPr>
        <w:t xml:space="preserve"> protection to an additional 157 houses and 151 businesses only.  As is implicitly admitted in the analysis, careful design of the bunds and earthworks in the scheme (these provide the major proportion of the benefits) can offer protection by</w:t>
      </w:r>
      <w:r>
        <w:rPr>
          <w:rFonts w:ascii="Times New Roman" w:eastAsia="Times New Roman" w:hAnsi="Times New Roman" w:cs="Times New Roman"/>
          <w:color w:val="26282A"/>
          <w:sz w:val="24"/>
          <w:szCs w:val="24"/>
          <w:lang w:eastAsia="en-GB"/>
        </w:rPr>
        <w:t xml:space="preserve"> less </w:t>
      </w:r>
      <w:r w:rsidR="00E30E0C">
        <w:rPr>
          <w:rFonts w:ascii="Times New Roman" w:eastAsia="Times New Roman" w:hAnsi="Times New Roman" w:cs="Times New Roman"/>
          <w:color w:val="26282A"/>
          <w:sz w:val="24"/>
          <w:szCs w:val="24"/>
          <w:lang w:eastAsia="en-GB"/>
        </w:rPr>
        <w:t xml:space="preserve">destructive </w:t>
      </w:r>
      <w:r w:rsidR="00E30E0C" w:rsidRPr="00E65325">
        <w:rPr>
          <w:rFonts w:ascii="Times New Roman" w:eastAsia="Times New Roman" w:hAnsi="Times New Roman" w:cs="Times New Roman"/>
          <w:color w:val="26282A"/>
          <w:sz w:val="24"/>
          <w:szCs w:val="24"/>
          <w:lang w:eastAsia="en-GB"/>
        </w:rPr>
        <w:t>means</w:t>
      </w:r>
      <w:r w:rsidRPr="00E65325">
        <w:rPr>
          <w:rFonts w:ascii="Times New Roman" w:eastAsia="Times New Roman" w:hAnsi="Times New Roman" w:cs="Times New Roman"/>
          <w:color w:val="26282A"/>
          <w:sz w:val="24"/>
          <w:szCs w:val="24"/>
          <w:lang w:eastAsia="en-GB"/>
        </w:rPr>
        <w:t xml:space="preserve"> than the channel. </w:t>
      </w:r>
    </w:p>
    <w:p w14:paraId="4F653522" w14:textId="77777777" w:rsidR="005B0693" w:rsidRPr="00E65325" w:rsidRDefault="005B0693" w:rsidP="00462D8F">
      <w:pPr>
        <w:shd w:val="clear" w:color="auto" w:fill="FFFFFF"/>
        <w:spacing w:after="0" w:line="360" w:lineRule="auto"/>
        <w:rPr>
          <w:rFonts w:ascii="Times New Roman" w:eastAsia="Times New Roman" w:hAnsi="Times New Roman" w:cs="Times New Roman"/>
          <w:color w:val="26282A"/>
          <w:sz w:val="24"/>
          <w:szCs w:val="24"/>
          <w:lang w:eastAsia="en-GB"/>
        </w:rPr>
      </w:pPr>
    </w:p>
    <w:p w14:paraId="5C2C1D17" w14:textId="0DE8B6B3" w:rsidR="00702596" w:rsidRDefault="005B0693" w:rsidP="00462D8F">
      <w:pPr>
        <w:spacing w:after="0" w:line="360" w:lineRule="auto"/>
        <w:rPr>
          <w:rFonts w:ascii="Times New Roman" w:eastAsia="Times New Roman" w:hAnsi="Times New Roman" w:cs="Times New Roman"/>
          <w:color w:val="26282A"/>
          <w:sz w:val="24"/>
          <w:szCs w:val="24"/>
          <w:lang w:eastAsia="en-GB"/>
        </w:rPr>
      </w:pPr>
      <w:r>
        <w:rPr>
          <w:rFonts w:ascii="Times New Roman" w:eastAsia="Times New Roman" w:hAnsi="Times New Roman" w:cs="Times New Roman"/>
          <w:color w:val="26282A"/>
          <w:sz w:val="24"/>
          <w:szCs w:val="24"/>
          <w:lang w:eastAsia="en-GB"/>
        </w:rPr>
        <w:t>We quote from an i</w:t>
      </w:r>
      <w:r w:rsidRPr="00E65325">
        <w:rPr>
          <w:rFonts w:ascii="Times New Roman" w:eastAsia="Times New Roman" w:hAnsi="Times New Roman" w:cs="Times New Roman"/>
          <w:color w:val="26282A"/>
          <w:sz w:val="24"/>
          <w:szCs w:val="24"/>
          <w:lang w:eastAsia="en-GB"/>
        </w:rPr>
        <w:t>ndependent analysis of Appendix Q</w:t>
      </w:r>
      <w:r>
        <w:rPr>
          <w:rFonts w:ascii="Times New Roman" w:eastAsia="Times New Roman" w:hAnsi="Times New Roman" w:cs="Times New Roman"/>
          <w:color w:val="26282A"/>
          <w:sz w:val="24"/>
          <w:szCs w:val="24"/>
          <w:lang w:eastAsia="en-GB"/>
        </w:rPr>
        <w:t xml:space="preserve"> (available on our website</w:t>
      </w:r>
      <w:r w:rsidR="003842D1">
        <w:rPr>
          <w:rFonts w:ascii="Times New Roman" w:eastAsia="Times New Roman" w:hAnsi="Times New Roman" w:cs="Times New Roman"/>
          <w:color w:val="26282A"/>
          <w:sz w:val="24"/>
          <w:szCs w:val="24"/>
          <w:lang w:eastAsia="en-GB"/>
        </w:rPr>
        <w:t xml:space="preserve">: </w:t>
      </w:r>
      <w:r w:rsidR="00DB5BD4">
        <w:rPr>
          <w:rFonts w:ascii="Times New Roman" w:eastAsia="Times New Roman" w:hAnsi="Times New Roman" w:cs="Times New Roman"/>
          <w:color w:val="26282A"/>
          <w:sz w:val="24"/>
          <w:szCs w:val="24"/>
          <w:lang w:eastAsia="en-GB"/>
        </w:rPr>
        <w:t>(</w:t>
      </w:r>
      <w:hyperlink r:id="rId9" w:history="1">
        <w:r w:rsidR="00702596" w:rsidRPr="005D345B">
          <w:rPr>
            <w:rStyle w:val="Hyperlink"/>
            <w:rFonts w:ascii="Times New Roman" w:eastAsia="Times New Roman" w:hAnsi="Times New Roman" w:cs="Times New Roman"/>
            <w:sz w:val="24"/>
            <w:szCs w:val="24"/>
            <w:lang w:eastAsia="en-GB"/>
          </w:rPr>
          <w:t>https://www.oxfordfloodandenvironmentgroup.com/blank-page-12</w:t>
        </w:r>
      </w:hyperlink>
      <w:r w:rsidR="00702596">
        <w:rPr>
          <w:rFonts w:ascii="Times New Roman" w:eastAsia="Times New Roman" w:hAnsi="Times New Roman" w:cs="Times New Roman"/>
          <w:color w:val="26282A"/>
          <w:sz w:val="24"/>
          <w:szCs w:val="24"/>
          <w:lang w:eastAsia="en-GB"/>
        </w:rPr>
        <w:t xml:space="preserve"> )</w:t>
      </w:r>
    </w:p>
    <w:p w14:paraId="78B43270" w14:textId="6EDBC13A" w:rsidR="005B0693" w:rsidRPr="00F37EAE" w:rsidRDefault="005B0693" w:rsidP="00462D8F">
      <w:pPr>
        <w:spacing w:after="0" w:line="360" w:lineRule="auto"/>
        <w:rPr>
          <w:rFonts w:ascii="Times New Roman" w:eastAsia="Times New Roman" w:hAnsi="Times New Roman" w:cs="Times New Roman"/>
          <w:color w:val="26282A"/>
          <w:sz w:val="24"/>
          <w:szCs w:val="24"/>
          <w:lang w:eastAsia="en-GB"/>
        </w:rPr>
      </w:pPr>
      <w:r>
        <w:rPr>
          <w:rFonts w:ascii="Times New Roman" w:eastAsia="Times New Roman" w:hAnsi="Times New Roman" w:cs="Times New Roman"/>
          <w:color w:val="26282A"/>
          <w:sz w:val="24"/>
          <w:szCs w:val="24"/>
          <w:lang w:eastAsia="en-GB"/>
        </w:rPr>
        <w:t xml:space="preserve"> that addresses the EA’s models and costs two</w:t>
      </w:r>
      <w:r w:rsidRPr="00E65325">
        <w:rPr>
          <w:rFonts w:ascii="Times New Roman" w:eastAsia="Times New Roman" w:hAnsi="Times New Roman" w:cs="Times New Roman"/>
          <w:sz w:val="24"/>
          <w:szCs w:val="24"/>
          <w:lang w:eastAsia="en-GB"/>
        </w:rPr>
        <w:t xml:space="preserve"> alternatives to the scheme: </w:t>
      </w:r>
    </w:p>
    <w:p w14:paraId="33FFF1C4" w14:textId="0DF3B345" w:rsidR="005B0693" w:rsidRPr="005D3C87" w:rsidRDefault="005D3C87" w:rsidP="00462D8F">
      <w:pPr>
        <w:numPr>
          <w:ilvl w:val="0"/>
          <w:numId w:val="2"/>
        </w:numPr>
        <w:spacing w:after="0" w:line="360" w:lineRule="auto"/>
        <w:rPr>
          <w:rFonts w:ascii="Times New Roman" w:eastAsia="Times New Roman" w:hAnsi="Times New Roman" w:cs="Times New Roman"/>
          <w:color w:val="FF0000"/>
          <w:sz w:val="24"/>
          <w:szCs w:val="24"/>
          <w:lang w:eastAsia="en-GB"/>
        </w:rPr>
      </w:pPr>
      <w:r w:rsidRPr="002B1905">
        <w:rPr>
          <w:rFonts w:ascii="Times New Roman" w:eastAsia="Times New Roman" w:hAnsi="Times New Roman" w:cs="Times New Roman"/>
          <w:color w:val="000000" w:themeColor="text1"/>
          <w:sz w:val="24"/>
          <w:szCs w:val="24"/>
          <w:lang w:eastAsia="en-GB"/>
        </w:rPr>
        <w:t>Sc</w:t>
      </w:r>
      <w:r>
        <w:rPr>
          <w:rFonts w:ascii="Times New Roman" w:eastAsia="Times New Roman" w:hAnsi="Times New Roman" w:cs="Times New Roman"/>
          <w:sz w:val="24"/>
          <w:szCs w:val="24"/>
          <w:lang w:eastAsia="en-GB"/>
        </w:rPr>
        <w:t xml:space="preserve">enario </w:t>
      </w:r>
      <w:r w:rsidR="005B0693" w:rsidRPr="00E65325">
        <w:rPr>
          <w:rFonts w:ascii="Times New Roman" w:eastAsia="Times New Roman" w:hAnsi="Times New Roman" w:cs="Times New Roman"/>
          <w:sz w:val="24"/>
          <w:szCs w:val="24"/>
          <w:lang w:eastAsia="en-GB"/>
        </w:rPr>
        <w:t xml:space="preserve">A1. Proposed channel etc. only from Willow Walk south (not through </w:t>
      </w:r>
      <w:proofErr w:type="spellStart"/>
      <w:r w:rsidR="005B0693" w:rsidRPr="00E65325">
        <w:rPr>
          <w:rFonts w:ascii="Times New Roman" w:eastAsia="Times New Roman" w:hAnsi="Times New Roman" w:cs="Times New Roman"/>
          <w:sz w:val="24"/>
          <w:szCs w:val="24"/>
          <w:lang w:eastAsia="en-GB"/>
        </w:rPr>
        <w:t>Hinksey</w:t>
      </w:r>
      <w:proofErr w:type="spellEnd"/>
      <w:r w:rsidR="005B0693" w:rsidRPr="00E65325">
        <w:rPr>
          <w:rFonts w:ascii="Times New Roman" w:eastAsia="Times New Roman" w:hAnsi="Times New Roman" w:cs="Times New Roman"/>
          <w:sz w:val="24"/>
          <w:szCs w:val="24"/>
          <w:lang w:eastAsia="en-GB"/>
        </w:rPr>
        <w:t xml:space="preserve"> Meadow) but other elements kept </w:t>
      </w:r>
      <w:r w:rsidR="00702596">
        <w:rPr>
          <w:rFonts w:ascii="Times New Roman" w:eastAsia="Times New Roman" w:hAnsi="Times New Roman" w:cs="Times New Roman"/>
          <w:sz w:val="24"/>
          <w:szCs w:val="24"/>
          <w:lang w:eastAsia="en-GB"/>
        </w:rPr>
        <w:t xml:space="preserve">  </w:t>
      </w:r>
    </w:p>
    <w:p w14:paraId="7CEAC870" w14:textId="13A0BC23" w:rsidR="005B0693" w:rsidRPr="00E65325" w:rsidRDefault="005D3C87" w:rsidP="00462D8F">
      <w:pPr>
        <w:numPr>
          <w:ilvl w:val="0"/>
          <w:numId w:val="2"/>
        </w:numPr>
        <w:spacing w:after="0" w:line="36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Scenario </w:t>
      </w:r>
      <w:r w:rsidR="005B0693" w:rsidRPr="00E65325">
        <w:rPr>
          <w:rFonts w:ascii="Times New Roman" w:eastAsia="Times New Roman" w:hAnsi="Times New Roman" w:cs="Times New Roman"/>
          <w:sz w:val="24"/>
          <w:szCs w:val="24"/>
          <w:lang w:eastAsia="en-GB"/>
        </w:rPr>
        <w:t>A2. No channel a</w:t>
      </w:r>
      <w:r w:rsidR="00F627F2">
        <w:rPr>
          <w:rFonts w:ascii="Times New Roman" w:eastAsia="Times New Roman" w:hAnsi="Times New Roman" w:cs="Times New Roman"/>
          <w:sz w:val="24"/>
          <w:szCs w:val="24"/>
          <w:lang w:eastAsia="en-GB"/>
        </w:rPr>
        <w:t>s far as Old Abingdon Rd,</w:t>
      </w:r>
      <w:r w:rsidR="005B0693" w:rsidRPr="00E65325">
        <w:rPr>
          <w:rFonts w:ascii="Times New Roman" w:eastAsia="Times New Roman" w:hAnsi="Times New Roman" w:cs="Times New Roman"/>
          <w:sz w:val="24"/>
          <w:szCs w:val="24"/>
          <w:lang w:eastAsia="en-GB"/>
        </w:rPr>
        <w:t xml:space="preserve"> but other elements kept</w:t>
      </w:r>
      <w:r w:rsidR="005B0693" w:rsidRPr="00E65325">
        <w:rPr>
          <w:rFonts w:ascii="Times New Roman" w:eastAsia="Times New Roman" w:hAnsi="Times New Roman" w:cs="Times New Roman"/>
          <w:sz w:val="24"/>
          <w:szCs w:val="24"/>
          <w:lang w:eastAsia="en-GB"/>
        </w:rPr>
        <w:br/>
        <w:t xml:space="preserve">The appendix provides information about the cost and flood protection of </w:t>
      </w:r>
      <w:proofErr w:type="gramStart"/>
      <w:r w:rsidR="005B0693" w:rsidRPr="00E65325">
        <w:rPr>
          <w:rFonts w:ascii="Times New Roman" w:eastAsia="Times New Roman" w:hAnsi="Times New Roman" w:cs="Times New Roman"/>
          <w:sz w:val="24"/>
          <w:szCs w:val="24"/>
          <w:lang w:eastAsia="en-GB"/>
        </w:rPr>
        <w:t>both of these</w:t>
      </w:r>
      <w:proofErr w:type="gramEnd"/>
      <w:r w:rsidR="005B0693" w:rsidRPr="00E65325">
        <w:rPr>
          <w:rFonts w:ascii="Times New Roman" w:eastAsia="Times New Roman" w:hAnsi="Times New Roman" w:cs="Times New Roman"/>
          <w:sz w:val="24"/>
          <w:szCs w:val="24"/>
          <w:lang w:eastAsia="en-GB"/>
        </w:rPr>
        <w:t xml:space="preserve"> alternatives. </w:t>
      </w:r>
    </w:p>
    <w:p w14:paraId="56186187" w14:textId="00A6C990" w:rsidR="005B0693" w:rsidRPr="00E65325" w:rsidRDefault="005B0693" w:rsidP="00462D8F">
      <w:pPr>
        <w:spacing w:after="0" w:line="360" w:lineRule="auto"/>
        <w:ind w:left="720"/>
        <w:rPr>
          <w:rFonts w:ascii="Times New Roman" w:eastAsia="Times New Roman" w:hAnsi="Times New Roman" w:cs="Times New Roman"/>
          <w:sz w:val="24"/>
          <w:szCs w:val="24"/>
          <w:lang w:eastAsia="en-GB"/>
        </w:rPr>
      </w:pPr>
      <w:r w:rsidRPr="00E65325">
        <w:rPr>
          <w:rFonts w:ascii="Times New Roman" w:eastAsia="Times New Roman" w:hAnsi="Times New Roman" w:cs="Times New Roman"/>
          <w:sz w:val="24"/>
          <w:szCs w:val="24"/>
          <w:lang w:eastAsia="en-GB"/>
        </w:rPr>
        <w:t xml:space="preserve">BCR = Benefit-cost ratio; </w:t>
      </w:r>
      <w:proofErr w:type="spellStart"/>
      <w:r w:rsidRPr="00E65325">
        <w:rPr>
          <w:rFonts w:ascii="Times New Roman" w:eastAsia="Times New Roman" w:hAnsi="Times New Roman" w:cs="Times New Roman"/>
          <w:sz w:val="24"/>
          <w:szCs w:val="24"/>
          <w:lang w:eastAsia="en-GB"/>
        </w:rPr>
        <w:t>iBCR</w:t>
      </w:r>
      <w:proofErr w:type="spellEnd"/>
      <w:r w:rsidRPr="00E65325">
        <w:rPr>
          <w:rFonts w:ascii="Times New Roman" w:eastAsia="Times New Roman" w:hAnsi="Times New Roman" w:cs="Times New Roman"/>
          <w:sz w:val="24"/>
          <w:szCs w:val="24"/>
          <w:lang w:eastAsia="en-GB"/>
        </w:rPr>
        <w:t xml:space="preserve"> = incremental benefit-cost ratio, NPV = net present value </w:t>
      </w:r>
    </w:p>
    <w:p w14:paraId="0062672A" w14:textId="575DE410" w:rsidR="005B0693" w:rsidRDefault="005B0693" w:rsidP="00462D8F">
      <w:pPr>
        <w:spacing w:after="0" w:line="360" w:lineRule="auto"/>
        <w:ind w:left="720"/>
        <w:rPr>
          <w:rFonts w:ascii="Times New Roman" w:eastAsia="Times New Roman" w:hAnsi="Times New Roman" w:cs="Times New Roman"/>
          <w:sz w:val="24"/>
          <w:szCs w:val="24"/>
          <w:lang w:eastAsia="en-GB"/>
        </w:rPr>
      </w:pPr>
      <w:r w:rsidRPr="00E65325">
        <w:rPr>
          <w:rFonts w:ascii="Times New Roman" w:eastAsia="Times New Roman" w:hAnsi="Times New Roman" w:cs="Times New Roman"/>
          <w:sz w:val="24"/>
          <w:szCs w:val="24"/>
          <w:lang w:eastAsia="en-GB"/>
        </w:rPr>
        <w:t>The ‘incremental value’ (</w:t>
      </w:r>
      <w:proofErr w:type="spellStart"/>
      <w:r w:rsidRPr="00E65325">
        <w:rPr>
          <w:rFonts w:ascii="Times New Roman" w:eastAsia="Times New Roman" w:hAnsi="Times New Roman" w:cs="Times New Roman"/>
          <w:sz w:val="24"/>
          <w:szCs w:val="24"/>
          <w:lang w:eastAsia="en-GB"/>
        </w:rPr>
        <w:t>iBCR</w:t>
      </w:r>
      <w:proofErr w:type="spellEnd"/>
      <w:r w:rsidRPr="00E65325">
        <w:rPr>
          <w:rFonts w:ascii="Times New Roman" w:eastAsia="Times New Roman" w:hAnsi="Times New Roman" w:cs="Times New Roman"/>
          <w:sz w:val="24"/>
          <w:szCs w:val="24"/>
          <w:lang w:eastAsia="en-GB"/>
        </w:rPr>
        <w:t>) of a scheme must be above 1 to be worth building. In economic terms, not having a channel (</w:t>
      </w:r>
      <w:proofErr w:type="spellStart"/>
      <w:r w:rsidRPr="00E65325">
        <w:rPr>
          <w:rFonts w:ascii="Times New Roman" w:eastAsia="Times New Roman" w:hAnsi="Times New Roman" w:cs="Times New Roman"/>
          <w:sz w:val="24"/>
          <w:szCs w:val="24"/>
          <w:lang w:eastAsia="en-GB"/>
        </w:rPr>
        <w:t>iBCR</w:t>
      </w:r>
      <w:proofErr w:type="spellEnd"/>
      <w:r w:rsidRPr="00E65325">
        <w:rPr>
          <w:rFonts w:ascii="Times New Roman" w:eastAsia="Times New Roman" w:hAnsi="Times New Roman" w:cs="Times New Roman"/>
          <w:sz w:val="24"/>
          <w:szCs w:val="24"/>
          <w:lang w:eastAsia="en-GB"/>
        </w:rPr>
        <w:t xml:space="preserve">) makes much more sense than having one, and having no channel through </w:t>
      </w:r>
      <w:proofErr w:type="spellStart"/>
      <w:r w:rsidRPr="00E65325">
        <w:rPr>
          <w:rFonts w:ascii="Times New Roman" w:eastAsia="Times New Roman" w:hAnsi="Times New Roman" w:cs="Times New Roman"/>
          <w:sz w:val="24"/>
          <w:szCs w:val="24"/>
          <w:lang w:eastAsia="en-GB"/>
        </w:rPr>
        <w:t>Hinksey</w:t>
      </w:r>
      <w:proofErr w:type="spellEnd"/>
      <w:r w:rsidRPr="00E65325">
        <w:rPr>
          <w:rFonts w:ascii="Times New Roman" w:eastAsia="Times New Roman" w:hAnsi="Times New Roman" w:cs="Times New Roman"/>
          <w:sz w:val="24"/>
          <w:szCs w:val="24"/>
          <w:lang w:eastAsia="en-GB"/>
        </w:rPr>
        <w:t xml:space="preserve"> Meadow makes as much sense as the proposed scheme</w:t>
      </w:r>
      <w:r w:rsidR="00C7072D">
        <w:rPr>
          <w:rFonts w:ascii="Times New Roman" w:eastAsia="Times New Roman" w:hAnsi="Times New Roman" w:cs="Times New Roman"/>
          <w:sz w:val="24"/>
          <w:szCs w:val="24"/>
          <w:lang w:eastAsia="en-GB"/>
        </w:rPr>
        <w:t>:</w:t>
      </w:r>
    </w:p>
    <w:p w14:paraId="5A1C780B" w14:textId="77777777" w:rsidR="005B0693" w:rsidRDefault="005B0693" w:rsidP="00462D8F">
      <w:pPr>
        <w:spacing w:after="0" w:line="360" w:lineRule="auto"/>
        <w:rPr>
          <w:rFonts w:ascii="Times New Roman" w:eastAsia="Times New Roman" w:hAnsi="Times New Roman" w:cs="Times New Roman"/>
          <w:sz w:val="24"/>
          <w:szCs w:val="24"/>
          <w:lang w:eastAsia="en-GB"/>
        </w:rPr>
      </w:pPr>
    </w:p>
    <w:p w14:paraId="11362A46" w14:textId="77777777" w:rsidR="005B0693" w:rsidRDefault="005B0693" w:rsidP="00462D8F">
      <w:pPr>
        <w:spacing w:after="0" w:line="360" w:lineRule="auto"/>
        <w:rPr>
          <w:rFonts w:ascii="Times New Roman" w:eastAsia="Times New Roman" w:hAnsi="Times New Roman" w:cs="Times New Roman"/>
          <w:sz w:val="24"/>
          <w:szCs w:val="24"/>
          <w:lang w:eastAsia="en-GB"/>
        </w:rPr>
      </w:pPr>
    </w:p>
    <w:p w14:paraId="66006CFC" w14:textId="77777777" w:rsidR="005B0693" w:rsidRPr="00E65325" w:rsidRDefault="005B0693" w:rsidP="00462D8F">
      <w:pPr>
        <w:spacing w:after="0" w:line="360" w:lineRule="auto"/>
        <w:rPr>
          <w:rFonts w:ascii="Times New Roman" w:eastAsia="Times New Roman" w:hAnsi="Times New Roman" w:cs="Times New Roman"/>
          <w:sz w:val="24"/>
          <w:szCs w:val="24"/>
          <w:lang w:eastAsia="en-GB"/>
        </w:rPr>
      </w:pPr>
      <w:r w:rsidRPr="00E65325">
        <w:rPr>
          <w:rFonts w:ascii="Times New Roman" w:eastAsia="Times New Roman" w:hAnsi="Times New Roman" w:cs="Times New Roman"/>
          <w:noProof/>
          <w:sz w:val="24"/>
          <w:szCs w:val="24"/>
          <w:lang w:eastAsia="en-GB"/>
        </w:rPr>
        <w:drawing>
          <wp:inline distT="0" distB="0" distL="0" distR="0" wp14:anchorId="62AA390F" wp14:editId="375BED62">
            <wp:extent cx="5486400" cy="2535555"/>
            <wp:effectExtent l="0" t="0" r="0" b="4445"/>
            <wp:docPr id="3" name="Picture 3" descr="page5image122849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ge5image1228495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2535555"/>
                    </a:xfrm>
                    <a:prstGeom prst="rect">
                      <a:avLst/>
                    </a:prstGeom>
                    <a:noFill/>
                    <a:ln>
                      <a:noFill/>
                    </a:ln>
                  </pic:spPr>
                </pic:pic>
              </a:graphicData>
            </a:graphic>
          </wp:inline>
        </w:drawing>
      </w:r>
    </w:p>
    <w:p w14:paraId="3961EA2C" w14:textId="77777777" w:rsidR="005B0693" w:rsidRPr="00E65325" w:rsidRDefault="005B0693" w:rsidP="00462D8F">
      <w:pPr>
        <w:spacing w:after="0" w:line="360" w:lineRule="auto"/>
        <w:rPr>
          <w:rFonts w:ascii="Times New Roman" w:eastAsia="Times New Roman" w:hAnsi="Times New Roman" w:cs="Times New Roman"/>
          <w:sz w:val="24"/>
          <w:szCs w:val="24"/>
          <w:lang w:eastAsia="en-GB"/>
        </w:rPr>
      </w:pPr>
      <w:r w:rsidRPr="00E65325">
        <w:rPr>
          <w:rFonts w:ascii="Times New Roman" w:eastAsia="Times New Roman" w:hAnsi="Times New Roman" w:cs="Times New Roman"/>
          <w:noProof/>
          <w:sz w:val="24"/>
          <w:szCs w:val="24"/>
          <w:lang w:eastAsia="en-GB"/>
        </w:rPr>
        <w:lastRenderedPageBreak/>
        <w:drawing>
          <wp:inline distT="0" distB="0" distL="0" distR="0" wp14:anchorId="5CAEA8E2" wp14:editId="3391CF9A">
            <wp:extent cx="4864100" cy="2375535"/>
            <wp:effectExtent l="0" t="0" r="0" b="0"/>
            <wp:docPr id="2" name="Picture 2" descr="page6image122849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ge6image1228497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64100" cy="2375535"/>
                    </a:xfrm>
                    <a:prstGeom prst="rect">
                      <a:avLst/>
                    </a:prstGeom>
                    <a:noFill/>
                    <a:ln>
                      <a:noFill/>
                    </a:ln>
                  </pic:spPr>
                </pic:pic>
              </a:graphicData>
            </a:graphic>
          </wp:inline>
        </w:drawing>
      </w:r>
      <w:r w:rsidRPr="00E65325">
        <w:rPr>
          <w:rFonts w:ascii="Times New Roman" w:eastAsia="Times New Roman" w:hAnsi="Times New Roman" w:cs="Times New Roman"/>
          <w:noProof/>
          <w:sz w:val="24"/>
          <w:szCs w:val="24"/>
          <w:lang w:eastAsia="en-GB"/>
        </w:rPr>
        <w:drawing>
          <wp:inline distT="0" distB="0" distL="0" distR="0" wp14:anchorId="7BD61731" wp14:editId="5F44A13E">
            <wp:extent cx="4873625" cy="2346960"/>
            <wp:effectExtent l="0" t="0" r="3175" b="2540"/>
            <wp:docPr id="1" name="Picture 1" descr="page6image122849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ge6image12284993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73625" cy="2346960"/>
                    </a:xfrm>
                    <a:prstGeom prst="rect">
                      <a:avLst/>
                    </a:prstGeom>
                    <a:noFill/>
                    <a:ln>
                      <a:noFill/>
                    </a:ln>
                  </pic:spPr>
                </pic:pic>
              </a:graphicData>
            </a:graphic>
          </wp:inline>
        </w:drawing>
      </w:r>
    </w:p>
    <w:p w14:paraId="7C615FAA" w14:textId="2D9FD5E2" w:rsidR="005B0693" w:rsidRPr="00E65325" w:rsidRDefault="005B0693" w:rsidP="00462D8F">
      <w:pPr>
        <w:spacing w:after="0" w:line="360" w:lineRule="auto"/>
        <w:rPr>
          <w:rFonts w:ascii="Times New Roman" w:eastAsia="Times New Roman" w:hAnsi="Times New Roman" w:cs="Times New Roman"/>
          <w:sz w:val="24"/>
          <w:szCs w:val="24"/>
          <w:lang w:eastAsia="en-GB"/>
        </w:rPr>
      </w:pPr>
      <w:r w:rsidRPr="00E65325">
        <w:rPr>
          <w:rFonts w:ascii="Times New Roman" w:eastAsia="Times New Roman" w:hAnsi="Times New Roman" w:cs="Times New Roman"/>
          <w:sz w:val="24"/>
          <w:szCs w:val="24"/>
          <w:lang w:eastAsia="en-GB"/>
        </w:rPr>
        <w:t>In terms of flood protection, during a 1-in-</w:t>
      </w:r>
      <w:r w:rsidR="00A3172B" w:rsidRPr="00E65325">
        <w:rPr>
          <w:rFonts w:ascii="Times New Roman" w:eastAsia="Times New Roman" w:hAnsi="Times New Roman" w:cs="Times New Roman"/>
          <w:sz w:val="24"/>
          <w:szCs w:val="24"/>
          <w:lang w:eastAsia="en-GB"/>
        </w:rPr>
        <w:t>100-year</w:t>
      </w:r>
      <w:r w:rsidRPr="00E65325">
        <w:rPr>
          <w:rFonts w:ascii="Times New Roman" w:eastAsia="Times New Roman" w:hAnsi="Times New Roman" w:cs="Times New Roman"/>
          <w:sz w:val="24"/>
          <w:szCs w:val="24"/>
          <w:lang w:eastAsia="en-GB"/>
        </w:rPr>
        <w:t xml:space="preserve"> (1% AEP) flood: </w:t>
      </w:r>
    </w:p>
    <w:p w14:paraId="3E9FFA1D" w14:textId="77777777" w:rsidR="005B0693" w:rsidRPr="00E65325" w:rsidRDefault="005B0693" w:rsidP="00462D8F">
      <w:pPr>
        <w:numPr>
          <w:ilvl w:val="0"/>
          <w:numId w:val="3"/>
        </w:numPr>
        <w:spacing w:after="0" w:line="360" w:lineRule="auto"/>
        <w:rPr>
          <w:rFonts w:ascii="Times New Roman" w:eastAsia="Times New Roman" w:hAnsi="Times New Roman" w:cs="Times New Roman"/>
          <w:sz w:val="24"/>
          <w:szCs w:val="24"/>
          <w:lang w:eastAsia="en-GB"/>
        </w:rPr>
      </w:pPr>
      <w:r w:rsidRPr="00E65325">
        <w:rPr>
          <w:rFonts w:ascii="Times New Roman" w:eastAsia="Times New Roman" w:hAnsi="Times New Roman" w:cs="Times New Roman"/>
          <w:sz w:val="24"/>
          <w:szCs w:val="24"/>
          <w:lang w:eastAsia="en-GB"/>
        </w:rPr>
        <w:t>the full proposed scheme would protect 952 homes (1085 properties) more than ‘do minimum</w:t>
      </w:r>
      <w:proofErr w:type="gramStart"/>
      <w:r w:rsidRPr="00E65325">
        <w:rPr>
          <w:rFonts w:ascii="Times New Roman" w:eastAsia="Times New Roman" w:hAnsi="Times New Roman" w:cs="Times New Roman"/>
          <w:sz w:val="24"/>
          <w:szCs w:val="24"/>
          <w:lang w:eastAsia="en-GB"/>
        </w:rPr>
        <w:t>’;</w:t>
      </w:r>
      <w:proofErr w:type="gramEnd"/>
      <w:r w:rsidRPr="00E65325">
        <w:rPr>
          <w:rFonts w:ascii="Times New Roman" w:eastAsia="Times New Roman" w:hAnsi="Times New Roman" w:cs="Times New Roman"/>
          <w:sz w:val="24"/>
          <w:szCs w:val="24"/>
          <w:lang w:eastAsia="en-GB"/>
        </w:rPr>
        <w:t xml:space="preserve"> </w:t>
      </w:r>
    </w:p>
    <w:p w14:paraId="1A4B0008" w14:textId="77777777" w:rsidR="005B0693" w:rsidRPr="00E65325" w:rsidRDefault="005B0693" w:rsidP="00462D8F">
      <w:pPr>
        <w:numPr>
          <w:ilvl w:val="0"/>
          <w:numId w:val="3"/>
        </w:numPr>
        <w:spacing w:after="0" w:line="360" w:lineRule="auto"/>
        <w:rPr>
          <w:rFonts w:ascii="Times New Roman" w:eastAsia="Times New Roman" w:hAnsi="Times New Roman" w:cs="Times New Roman"/>
          <w:sz w:val="24"/>
          <w:szCs w:val="24"/>
          <w:lang w:eastAsia="en-GB"/>
        </w:rPr>
      </w:pPr>
      <w:r w:rsidRPr="00E65325">
        <w:rPr>
          <w:rFonts w:ascii="Times New Roman" w:eastAsia="Times New Roman" w:hAnsi="Times New Roman" w:cs="Times New Roman"/>
          <w:sz w:val="24"/>
          <w:szCs w:val="24"/>
          <w:lang w:eastAsia="en-GB"/>
        </w:rPr>
        <w:t xml:space="preserve">the scheme without a channel in </w:t>
      </w:r>
      <w:proofErr w:type="spellStart"/>
      <w:r w:rsidRPr="00E65325">
        <w:rPr>
          <w:rFonts w:ascii="Times New Roman" w:eastAsia="Times New Roman" w:hAnsi="Times New Roman" w:cs="Times New Roman"/>
          <w:sz w:val="24"/>
          <w:szCs w:val="24"/>
          <w:lang w:eastAsia="en-GB"/>
        </w:rPr>
        <w:t>Hinksey</w:t>
      </w:r>
      <w:proofErr w:type="spellEnd"/>
      <w:r w:rsidRPr="00E65325">
        <w:rPr>
          <w:rFonts w:ascii="Times New Roman" w:eastAsia="Times New Roman" w:hAnsi="Times New Roman" w:cs="Times New Roman"/>
          <w:sz w:val="24"/>
          <w:szCs w:val="24"/>
          <w:lang w:eastAsia="en-GB"/>
        </w:rPr>
        <w:t xml:space="preserve"> Meadow, protecting the rare MG4 grassland and reducing the scheme cost by £5.4 million, would protect 881 homes (993 properties) more than ‘do minimum’; and </w:t>
      </w:r>
    </w:p>
    <w:p w14:paraId="4A4CF00C" w14:textId="77777777" w:rsidR="005B0693" w:rsidRDefault="005B0693" w:rsidP="00462D8F">
      <w:pPr>
        <w:numPr>
          <w:ilvl w:val="0"/>
          <w:numId w:val="3"/>
        </w:numPr>
        <w:spacing w:after="0" w:line="360" w:lineRule="auto"/>
        <w:rPr>
          <w:rFonts w:ascii="Times New Roman" w:eastAsia="Times New Roman" w:hAnsi="Times New Roman" w:cs="Times New Roman"/>
          <w:sz w:val="24"/>
          <w:szCs w:val="24"/>
          <w:lang w:eastAsia="en-GB"/>
        </w:rPr>
      </w:pPr>
      <w:r w:rsidRPr="00E65325">
        <w:rPr>
          <w:rFonts w:ascii="Times New Roman" w:eastAsia="Times New Roman" w:hAnsi="Times New Roman" w:cs="Times New Roman"/>
          <w:sz w:val="24"/>
          <w:szCs w:val="24"/>
          <w:lang w:eastAsia="en-GB"/>
        </w:rPr>
        <w:t xml:space="preserve">avoiding most of the channel, with all attendant transport, biodiversity and recreational impacts and reducing the scheme cost by £23 million, would protect 795 homes (869 properties) more than ‘do minimum’. </w:t>
      </w:r>
    </w:p>
    <w:p w14:paraId="04A1DE98" w14:textId="77777777" w:rsidR="005B0693" w:rsidRPr="004C598E" w:rsidRDefault="005B0693" w:rsidP="00462D8F">
      <w:pPr>
        <w:spacing w:after="0" w:line="360" w:lineRule="auto"/>
        <w:rPr>
          <w:rFonts w:ascii="Times New Roman" w:eastAsia="Times New Roman" w:hAnsi="Times New Roman" w:cs="Times New Roman"/>
          <w:sz w:val="24"/>
          <w:szCs w:val="24"/>
          <w:lang w:eastAsia="en-GB"/>
        </w:rPr>
      </w:pPr>
    </w:p>
    <w:p w14:paraId="50E525B7" w14:textId="77777777" w:rsidR="005B0693" w:rsidRDefault="005B0693" w:rsidP="00462D8F">
      <w:pPr>
        <w:spacing w:after="0" w:line="360" w:lineRule="auto"/>
        <w:rPr>
          <w:rFonts w:ascii="Times New Roman" w:eastAsia="Times New Roman" w:hAnsi="Times New Roman" w:cs="Times New Roman"/>
          <w:sz w:val="24"/>
          <w:szCs w:val="24"/>
          <w:lang w:eastAsia="en-GB"/>
        </w:rPr>
      </w:pPr>
      <w:r w:rsidRPr="004C598E">
        <w:rPr>
          <w:rFonts w:ascii="Times New Roman" w:eastAsia="Times New Roman" w:hAnsi="Times New Roman" w:cs="Times New Roman"/>
          <w:sz w:val="24"/>
          <w:szCs w:val="24"/>
          <w:lang w:eastAsia="en-GB"/>
        </w:rPr>
        <w:t>These tables show the numbers of properties (table 6 for domestic, and table 7 for non-domestic) that have a given annual percentage risk of flooding under the various scenarios (</w:t>
      </w:r>
      <w:proofErr w:type="gramStart"/>
      <w:r w:rsidRPr="004C598E">
        <w:rPr>
          <w:rFonts w:ascii="Times New Roman" w:eastAsia="Times New Roman" w:hAnsi="Times New Roman" w:cs="Times New Roman"/>
          <w:sz w:val="24"/>
          <w:szCs w:val="24"/>
          <w:lang w:eastAsia="en-GB"/>
        </w:rPr>
        <w:t>e.g.</w:t>
      </w:r>
      <w:proofErr w:type="gramEnd"/>
      <w:r w:rsidRPr="004C598E">
        <w:rPr>
          <w:rFonts w:ascii="Times New Roman" w:eastAsia="Times New Roman" w:hAnsi="Times New Roman" w:cs="Times New Roman"/>
          <w:sz w:val="24"/>
          <w:szCs w:val="24"/>
          <w:lang w:eastAsia="en-GB"/>
        </w:rPr>
        <w:t xml:space="preserve"> no scheme, the proposed scheme, scheme without the flood channel).   </w:t>
      </w:r>
    </w:p>
    <w:p w14:paraId="13E0ECAB" w14:textId="0854FCAE" w:rsidR="005B0693" w:rsidRPr="00DB5BD4" w:rsidRDefault="00386955" w:rsidP="00462D8F">
      <w:pPr>
        <w:spacing w:after="0" w:line="360" w:lineRule="auto"/>
        <w:rPr>
          <w:rFonts w:ascii="Times New Roman" w:eastAsia="Times New Roman" w:hAnsi="Times New Roman" w:cs="Times New Roman"/>
          <w:iCs/>
          <w:sz w:val="24"/>
          <w:szCs w:val="24"/>
          <w:lang w:eastAsia="en-GB"/>
        </w:rPr>
      </w:pPr>
      <w:r>
        <w:rPr>
          <w:rFonts w:ascii="Times New Roman" w:eastAsia="Times New Roman" w:hAnsi="Times New Roman" w:cs="Times New Roman"/>
          <w:sz w:val="24"/>
          <w:szCs w:val="24"/>
          <w:lang w:eastAsia="en-GB"/>
        </w:rPr>
        <w:lastRenderedPageBreak/>
        <w:t>The 5.4% is obtained by analysis of the information presented within Table 6 of Appendix Q. This shows the number of residential properties at risk of flood.</w:t>
      </w:r>
      <w:r w:rsidR="00AC386D">
        <w:rPr>
          <w:rFonts w:ascii="Times New Roman" w:hAnsi="Times New Roman"/>
          <w:iCs/>
          <w:sz w:val="24"/>
        </w:rPr>
        <w:t xml:space="preserve"> T</w:t>
      </w:r>
      <w:r w:rsidR="005B0693" w:rsidRPr="00DB5BD4">
        <w:rPr>
          <w:rFonts w:ascii="Times New Roman" w:hAnsi="Times New Roman"/>
          <w:iCs/>
          <w:sz w:val="24"/>
        </w:rPr>
        <w:t>he assumption used here is that the figures in the columns are cumulative.</w:t>
      </w:r>
    </w:p>
    <w:p w14:paraId="66AFECD2" w14:textId="77777777" w:rsidR="005B0693" w:rsidRPr="00DB5BD4" w:rsidRDefault="005B0693" w:rsidP="00462D8F">
      <w:pPr>
        <w:spacing w:after="0" w:line="360" w:lineRule="auto"/>
        <w:rPr>
          <w:rFonts w:ascii="Times New Roman" w:eastAsia="Times New Roman" w:hAnsi="Times New Roman" w:cs="Times New Roman"/>
          <w:iCs/>
          <w:sz w:val="24"/>
          <w:szCs w:val="24"/>
          <w:lang w:eastAsia="en-GB"/>
        </w:rPr>
      </w:pPr>
      <w:r w:rsidRPr="00DB5BD4">
        <w:rPr>
          <w:rFonts w:ascii="Times New Roman" w:hAnsi="Times New Roman"/>
          <w:iCs/>
          <w:sz w:val="24"/>
        </w:rPr>
        <w:t>On this basis there are 1126 residential properties with a 1.33% (or greater) annual risk of flooding for the option “Do minimum: temporary defences for 25 years”.</w:t>
      </w:r>
    </w:p>
    <w:p w14:paraId="061D206A" w14:textId="77777777" w:rsidR="005B0693" w:rsidRPr="00DB5BD4" w:rsidRDefault="005B0693" w:rsidP="00462D8F">
      <w:pPr>
        <w:spacing w:after="0" w:line="360" w:lineRule="auto"/>
        <w:rPr>
          <w:rFonts w:ascii="Times New Roman" w:eastAsia="Times New Roman" w:hAnsi="Times New Roman" w:cs="Times New Roman"/>
          <w:iCs/>
          <w:sz w:val="24"/>
          <w:szCs w:val="24"/>
          <w:lang w:eastAsia="en-GB"/>
        </w:rPr>
      </w:pPr>
      <w:r w:rsidRPr="00DB5BD4">
        <w:rPr>
          <w:rFonts w:ascii="Times New Roman" w:hAnsi="Times New Roman"/>
          <w:iCs/>
          <w:sz w:val="24"/>
        </w:rPr>
        <w:t>Under the EA’s scheme this would fall to 180, therefore the scheme improves protection (to a less than 1.33% annual risk of flooding) for 946 residential properties (1126-180).</w:t>
      </w:r>
    </w:p>
    <w:p w14:paraId="26713A1B" w14:textId="77777777" w:rsidR="005B0693" w:rsidRPr="00DB5BD4" w:rsidRDefault="005B0693" w:rsidP="00462D8F">
      <w:pPr>
        <w:spacing w:after="0" w:line="360" w:lineRule="auto"/>
        <w:rPr>
          <w:rFonts w:ascii="Times New Roman" w:eastAsia="Times New Roman" w:hAnsi="Times New Roman" w:cs="Times New Roman"/>
          <w:iCs/>
          <w:sz w:val="24"/>
          <w:szCs w:val="24"/>
          <w:lang w:eastAsia="en-GB"/>
        </w:rPr>
      </w:pPr>
      <w:r w:rsidRPr="00DB5BD4">
        <w:rPr>
          <w:rFonts w:ascii="Times New Roman" w:hAnsi="Times New Roman"/>
          <w:iCs/>
          <w:sz w:val="24"/>
        </w:rPr>
        <w:t xml:space="preserve">Under the option “ No Channel New </w:t>
      </w:r>
      <w:proofErr w:type="spellStart"/>
      <w:r w:rsidRPr="00DB5BD4">
        <w:rPr>
          <w:rFonts w:ascii="Times New Roman" w:hAnsi="Times New Roman"/>
          <w:iCs/>
          <w:sz w:val="24"/>
        </w:rPr>
        <w:t>Hinksey</w:t>
      </w:r>
      <w:proofErr w:type="spellEnd"/>
      <w:r w:rsidRPr="00DB5BD4">
        <w:rPr>
          <w:rFonts w:ascii="Times New Roman" w:hAnsi="Times New Roman"/>
          <w:iCs/>
          <w:sz w:val="24"/>
        </w:rPr>
        <w:t xml:space="preserve"> Meadow to Old Abingdon Road”, the number of properties with a 1.33% or greater annual risk of flood is 234.</w:t>
      </w:r>
    </w:p>
    <w:p w14:paraId="7DB7BBB7" w14:textId="77777777" w:rsidR="005B0693" w:rsidRPr="004C598E" w:rsidRDefault="005B0693" w:rsidP="00462D8F">
      <w:pPr>
        <w:spacing w:after="0" w:line="360" w:lineRule="auto"/>
        <w:rPr>
          <w:rFonts w:ascii="Times New Roman" w:eastAsia="Times New Roman" w:hAnsi="Times New Roman" w:cs="Times New Roman"/>
          <w:sz w:val="24"/>
          <w:szCs w:val="24"/>
          <w:lang w:eastAsia="en-GB"/>
        </w:rPr>
      </w:pPr>
      <w:r w:rsidRPr="00A3172B">
        <w:rPr>
          <w:rFonts w:ascii="Times New Roman" w:hAnsi="Times New Roman"/>
          <w:i/>
          <w:sz w:val="24"/>
        </w:rPr>
        <w:t>Hence the channel only accounts for 54 of the 946 residential properties. Expressed as a percentage this is 5.7% (</w:t>
      </w:r>
      <w:proofErr w:type="gramStart"/>
      <w:r w:rsidRPr="00A3172B">
        <w:rPr>
          <w:rFonts w:ascii="Times New Roman" w:hAnsi="Times New Roman"/>
          <w:i/>
          <w:sz w:val="24"/>
        </w:rPr>
        <w:t>i.e.</w:t>
      </w:r>
      <w:proofErr w:type="gramEnd"/>
      <w:r w:rsidRPr="00A3172B">
        <w:rPr>
          <w:rFonts w:ascii="Times New Roman" w:hAnsi="Times New Roman"/>
          <w:i/>
          <w:sz w:val="24"/>
        </w:rPr>
        <w:t xml:space="preserve"> 54/946).</w:t>
      </w:r>
    </w:p>
    <w:p w14:paraId="59880ACD" w14:textId="48AA358B" w:rsidR="005B0693" w:rsidRPr="004C598E" w:rsidRDefault="005B0693" w:rsidP="00462D8F">
      <w:pPr>
        <w:spacing w:after="0" w:line="36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For r</w:t>
      </w:r>
      <w:r w:rsidRPr="004C598E">
        <w:rPr>
          <w:rFonts w:ascii="Times New Roman" w:eastAsia="Times New Roman" w:hAnsi="Times New Roman" w:cs="Times New Roman"/>
          <w:sz w:val="24"/>
          <w:szCs w:val="24"/>
          <w:lang w:eastAsia="en-GB"/>
        </w:rPr>
        <w:t>esidential and non-residential properties combined, then the channel accounts for 81 (7.5% ) of the 1077 properties which have their risk reduced to 1.33% or less</w:t>
      </w:r>
      <w:r w:rsidR="001B6B6C">
        <w:rPr>
          <w:rFonts w:ascii="Times New Roman" w:eastAsia="Times New Roman" w:hAnsi="Times New Roman" w:cs="Times New Roman"/>
          <w:sz w:val="24"/>
          <w:szCs w:val="24"/>
          <w:lang w:eastAsia="en-GB"/>
        </w:rPr>
        <w:t>.</w:t>
      </w:r>
    </w:p>
    <w:p w14:paraId="31D5DB8D" w14:textId="77777777" w:rsidR="00501554" w:rsidRPr="004C598E" w:rsidRDefault="00501554" w:rsidP="00462D8F">
      <w:pPr>
        <w:spacing w:after="0" w:line="360" w:lineRule="auto"/>
        <w:rPr>
          <w:rFonts w:ascii="Times New Roman" w:eastAsia="Times New Roman" w:hAnsi="Times New Roman" w:cs="Times New Roman"/>
          <w:sz w:val="24"/>
          <w:szCs w:val="24"/>
          <w:lang w:eastAsia="en-GB"/>
        </w:rPr>
      </w:pPr>
    </w:p>
    <w:p w14:paraId="2465C03E" w14:textId="77777777" w:rsidR="005B0693" w:rsidRDefault="005B0693" w:rsidP="00462D8F">
      <w:pPr>
        <w:spacing w:after="0" w:line="360" w:lineRule="auto"/>
        <w:rPr>
          <w:rFonts w:ascii="Times New Roman" w:eastAsia="Times New Roman" w:hAnsi="Times New Roman" w:cs="Times New Roman"/>
          <w:sz w:val="24"/>
          <w:szCs w:val="24"/>
          <w:lang w:eastAsia="en-GB"/>
        </w:rPr>
      </w:pPr>
      <w:r w:rsidRPr="004C598E">
        <w:rPr>
          <w:rFonts w:ascii="Times New Roman" w:eastAsia="Times New Roman" w:hAnsi="Times New Roman" w:cs="Times New Roman"/>
          <w:sz w:val="24"/>
          <w:szCs w:val="24"/>
          <w:lang w:eastAsia="en-GB"/>
        </w:rPr>
        <w:t>However, one of the EA’s key objectives is to reduce (on the opening of the scheme) the annual risk of flooding to </w:t>
      </w:r>
      <w:r w:rsidRPr="004C598E">
        <w:rPr>
          <w:rFonts w:ascii="Times New Roman" w:eastAsia="Times New Roman" w:hAnsi="Times New Roman" w:cs="Times New Roman"/>
          <w:b/>
          <w:bCs/>
          <w:sz w:val="24"/>
          <w:szCs w:val="24"/>
          <w:lang w:eastAsia="en-GB"/>
        </w:rPr>
        <w:t>1% or less</w:t>
      </w:r>
      <w:r w:rsidRPr="00A3172B">
        <w:rPr>
          <w:rFonts w:ascii="Times New Roman" w:eastAsia="Times New Roman" w:hAnsi="Times New Roman" w:cs="Times New Roman"/>
          <w:sz w:val="24"/>
          <w:szCs w:val="24"/>
          <w:lang w:eastAsia="en-GB"/>
        </w:rPr>
        <w:t xml:space="preserve"> f</w:t>
      </w:r>
      <w:r w:rsidRPr="00702596">
        <w:rPr>
          <w:rFonts w:ascii="Times New Roman" w:eastAsia="Times New Roman" w:hAnsi="Times New Roman" w:cs="Times New Roman"/>
          <w:sz w:val="24"/>
          <w:szCs w:val="24"/>
          <w:lang w:eastAsia="en-GB"/>
        </w:rPr>
        <w:t xml:space="preserve">or </w:t>
      </w:r>
      <w:r w:rsidRPr="004C598E">
        <w:rPr>
          <w:rFonts w:ascii="Times New Roman" w:eastAsia="Times New Roman" w:hAnsi="Times New Roman" w:cs="Times New Roman"/>
          <w:sz w:val="24"/>
          <w:szCs w:val="24"/>
          <w:lang w:eastAsia="en-GB"/>
        </w:rPr>
        <w:t>over a thousand properties.  </w:t>
      </w:r>
    </w:p>
    <w:p w14:paraId="2BFC8E29" w14:textId="0E034ACB" w:rsidR="005B0693" w:rsidRPr="004C598E" w:rsidRDefault="005B0693" w:rsidP="00462D8F">
      <w:pPr>
        <w:spacing w:after="0" w:line="360" w:lineRule="auto"/>
        <w:rPr>
          <w:rFonts w:ascii="Times New Roman" w:eastAsia="Times New Roman" w:hAnsi="Times New Roman" w:cs="Times New Roman"/>
          <w:sz w:val="24"/>
          <w:szCs w:val="24"/>
          <w:lang w:eastAsia="en-GB"/>
        </w:rPr>
      </w:pPr>
      <w:r w:rsidRPr="004C598E">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t xml:space="preserve">Using </w:t>
      </w:r>
      <w:r w:rsidRPr="004C598E">
        <w:rPr>
          <w:rFonts w:ascii="Times New Roman" w:eastAsia="Times New Roman" w:hAnsi="Times New Roman" w:cs="Times New Roman"/>
          <w:sz w:val="24"/>
          <w:szCs w:val="24"/>
          <w:lang w:eastAsia="en-GB"/>
        </w:rPr>
        <w:t>their 1% measure, the channel accounts for 157 (</w:t>
      </w:r>
      <w:proofErr w:type="gramStart"/>
      <w:r w:rsidRPr="004C598E">
        <w:rPr>
          <w:rFonts w:ascii="Times New Roman" w:eastAsia="Times New Roman" w:hAnsi="Times New Roman" w:cs="Times New Roman"/>
          <w:sz w:val="24"/>
          <w:szCs w:val="24"/>
          <w:lang w:eastAsia="en-GB"/>
        </w:rPr>
        <w:t>i.e.</w:t>
      </w:r>
      <w:proofErr w:type="gramEnd"/>
      <w:r w:rsidRPr="004C598E">
        <w:rPr>
          <w:rFonts w:ascii="Times New Roman" w:eastAsia="Times New Roman" w:hAnsi="Times New Roman" w:cs="Times New Roman"/>
          <w:sz w:val="24"/>
          <w:szCs w:val="24"/>
          <w:lang w:eastAsia="en-GB"/>
        </w:rPr>
        <w:t xml:space="preserve"> 16.5%) of 952 residential properties with a 1% or less annual risk of flooding. </w:t>
      </w:r>
    </w:p>
    <w:p w14:paraId="3010628F" w14:textId="01636289" w:rsidR="005B0693" w:rsidRPr="004C598E" w:rsidRDefault="005B0693" w:rsidP="00462D8F">
      <w:pPr>
        <w:spacing w:after="0" w:line="360" w:lineRule="auto"/>
        <w:rPr>
          <w:rFonts w:ascii="Times New Roman" w:eastAsia="Times New Roman" w:hAnsi="Times New Roman" w:cs="Times New Roman"/>
          <w:sz w:val="24"/>
          <w:szCs w:val="24"/>
          <w:lang w:eastAsia="en-GB"/>
        </w:rPr>
      </w:pPr>
      <w:r w:rsidRPr="004C598E">
        <w:rPr>
          <w:rFonts w:ascii="Times New Roman" w:eastAsia="Times New Roman" w:hAnsi="Times New Roman" w:cs="Times New Roman"/>
          <w:sz w:val="24"/>
          <w:szCs w:val="24"/>
          <w:lang w:eastAsia="en-GB"/>
        </w:rPr>
        <w:t xml:space="preserve">For all properties the channel accounts for 216 (19.9%) </w:t>
      </w:r>
      <w:r w:rsidR="003842D1">
        <w:rPr>
          <w:rFonts w:ascii="Times New Roman" w:eastAsia="Times New Roman" w:hAnsi="Times New Roman" w:cs="Times New Roman"/>
          <w:sz w:val="24"/>
          <w:szCs w:val="24"/>
          <w:lang w:eastAsia="en-GB"/>
        </w:rPr>
        <w:t xml:space="preserve">of </w:t>
      </w:r>
      <w:r w:rsidRPr="004C598E">
        <w:rPr>
          <w:rFonts w:ascii="Times New Roman" w:eastAsia="Times New Roman" w:hAnsi="Times New Roman" w:cs="Times New Roman"/>
          <w:sz w:val="24"/>
          <w:szCs w:val="24"/>
          <w:lang w:eastAsia="en-GB"/>
        </w:rPr>
        <w:t>the 1085 properties with a 1% or less annual risk of flooding. </w:t>
      </w:r>
    </w:p>
    <w:p w14:paraId="7FA1E408" w14:textId="77777777" w:rsidR="005B0693" w:rsidRPr="004C598E" w:rsidRDefault="005B0693" w:rsidP="00462D8F">
      <w:pPr>
        <w:spacing w:after="0" w:line="360" w:lineRule="auto"/>
        <w:rPr>
          <w:rFonts w:ascii="Times New Roman" w:eastAsia="Times New Roman" w:hAnsi="Times New Roman" w:cs="Times New Roman"/>
          <w:sz w:val="24"/>
          <w:szCs w:val="24"/>
          <w:lang w:eastAsia="en-GB"/>
        </w:rPr>
      </w:pPr>
    </w:p>
    <w:p w14:paraId="00B6102E" w14:textId="718093CF" w:rsidR="005B0693" w:rsidRDefault="005B0693" w:rsidP="00462D8F">
      <w:pPr>
        <w:spacing w:after="0" w:line="36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There is a </w:t>
      </w:r>
      <w:r w:rsidRPr="004C598E">
        <w:rPr>
          <w:rFonts w:ascii="Times New Roman" w:eastAsia="Times New Roman" w:hAnsi="Times New Roman" w:cs="Times New Roman"/>
          <w:sz w:val="24"/>
          <w:szCs w:val="24"/>
          <w:lang w:eastAsia="en-GB"/>
        </w:rPr>
        <w:t xml:space="preserve">big difference on numbers depending on the level of flood risk </w:t>
      </w:r>
      <w:r>
        <w:rPr>
          <w:rFonts w:ascii="Times New Roman" w:eastAsia="Times New Roman" w:hAnsi="Times New Roman" w:cs="Times New Roman"/>
          <w:sz w:val="24"/>
          <w:szCs w:val="24"/>
          <w:lang w:eastAsia="en-GB"/>
        </w:rPr>
        <w:t xml:space="preserve">accepted.  There will be some improvement to </w:t>
      </w:r>
      <w:r w:rsidRPr="00A17C03">
        <w:rPr>
          <w:rFonts w:ascii="Times New Roman" w:eastAsia="Times New Roman" w:hAnsi="Times New Roman" w:cs="Times New Roman"/>
          <w:i/>
          <w:iCs/>
          <w:sz w:val="24"/>
          <w:szCs w:val="24"/>
          <w:lang w:eastAsia="en-GB"/>
        </w:rPr>
        <w:t>risk</w:t>
      </w:r>
      <w:r>
        <w:rPr>
          <w:rFonts w:ascii="Times New Roman" w:eastAsia="Times New Roman" w:hAnsi="Times New Roman" w:cs="Times New Roman"/>
          <w:sz w:val="24"/>
          <w:szCs w:val="24"/>
          <w:lang w:eastAsia="en-GB"/>
        </w:rPr>
        <w:t xml:space="preserve"> under the scheme, but the removal of all risk is an unrealistic goal (especially with the continuing practice of building on floodplains, against the urging of hydrologists and other scientists).  </w:t>
      </w:r>
      <w:r w:rsidRPr="004C598E">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t xml:space="preserve">And each increment of risk </w:t>
      </w:r>
      <w:r w:rsidR="002437F9">
        <w:rPr>
          <w:rFonts w:ascii="Times New Roman" w:eastAsia="Times New Roman" w:hAnsi="Times New Roman" w:cs="Times New Roman"/>
          <w:sz w:val="24"/>
          <w:szCs w:val="24"/>
          <w:lang w:eastAsia="en-GB"/>
        </w:rPr>
        <w:t>reduction</w:t>
      </w:r>
      <w:r>
        <w:rPr>
          <w:rFonts w:ascii="Times New Roman" w:eastAsia="Times New Roman" w:hAnsi="Times New Roman" w:cs="Times New Roman"/>
          <w:sz w:val="24"/>
          <w:szCs w:val="24"/>
          <w:lang w:eastAsia="en-GB"/>
        </w:rPr>
        <w:t xml:space="preserve"> incurs progressively higher financial, </w:t>
      </w:r>
      <w:proofErr w:type="gramStart"/>
      <w:r>
        <w:rPr>
          <w:rFonts w:ascii="Times New Roman" w:eastAsia="Times New Roman" w:hAnsi="Times New Roman" w:cs="Times New Roman"/>
          <w:sz w:val="24"/>
          <w:szCs w:val="24"/>
          <w:lang w:eastAsia="en-GB"/>
        </w:rPr>
        <w:t>environmental</w:t>
      </w:r>
      <w:proofErr w:type="gramEnd"/>
      <w:r>
        <w:rPr>
          <w:rFonts w:ascii="Times New Roman" w:eastAsia="Times New Roman" w:hAnsi="Times New Roman" w:cs="Times New Roman"/>
          <w:sz w:val="24"/>
          <w:szCs w:val="24"/>
          <w:lang w:eastAsia="en-GB"/>
        </w:rPr>
        <w:t xml:space="preserve"> and social costs.  </w:t>
      </w:r>
      <w:r w:rsidRPr="004C598E">
        <w:rPr>
          <w:rFonts w:ascii="Times New Roman" w:eastAsia="Times New Roman" w:hAnsi="Times New Roman" w:cs="Times New Roman"/>
          <w:sz w:val="24"/>
          <w:szCs w:val="24"/>
          <w:lang w:eastAsia="en-GB"/>
        </w:rPr>
        <w:t> </w:t>
      </w:r>
    </w:p>
    <w:p w14:paraId="58758A30" w14:textId="77777777" w:rsidR="00B07AB8" w:rsidRDefault="00B07AB8" w:rsidP="00462D8F">
      <w:pPr>
        <w:spacing w:after="0" w:line="360" w:lineRule="auto"/>
        <w:rPr>
          <w:rFonts w:ascii="Times New Roman" w:eastAsia="Times New Roman" w:hAnsi="Times New Roman" w:cs="Times New Roman"/>
          <w:sz w:val="24"/>
          <w:szCs w:val="24"/>
          <w:lang w:eastAsia="en-GB"/>
        </w:rPr>
      </w:pPr>
    </w:p>
    <w:p w14:paraId="12B18879" w14:textId="00A4003E" w:rsidR="00BA3068" w:rsidRPr="00DF4BD9" w:rsidRDefault="003842D1" w:rsidP="00462D8F">
      <w:pPr>
        <w:spacing w:after="0" w:line="360" w:lineRule="auto"/>
        <w:rPr>
          <w:rFonts w:ascii="Times New Roman" w:hAnsi="Times New Roman" w:cs="Times New Roman"/>
        </w:rPr>
      </w:pPr>
      <w:r>
        <w:rPr>
          <w:rFonts w:ascii="Times New Roman" w:eastAsia="Times New Roman" w:hAnsi="Times New Roman" w:cs="Times New Roman"/>
          <w:sz w:val="24"/>
          <w:szCs w:val="24"/>
          <w:lang w:eastAsia="en-GB"/>
        </w:rPr>
        <w:t xml:space="preserve">Given </w:t>
      </w:r>
      <w:r w:rsidR="00BA3068" w:rsidRPr="00BA3068">
        <w:rPr>
          <w:rFonts w:ascii="Times New Roman" w:eastAsia="Times New Roman" w:hAnsi="Times New Roman" w:cs="Times New Roman"/>
          <w:sz w:val="24"/>
          <w:szCs w:val="24"/>
          <w:lang w:eastAsia="en-GB"/>
        </w:rPr>
        <w:t>the channel’s overall cost of £23</w:t>
      </w:r>
      <w:r>
        <w:rPr>
          <w:rFonts w:ascii="Times New Roman" w:eastAsia="Times New Roman" w:hAnsi="Times New Roman" w:cs="Times New Roman"/>
          <w:sz w:val="24"/>
          <w:szCs w:val="24"/>
          <w:lang w:eastAsia="en-GB"/>
        </w:rPr>
        <w:t xml:space="preserve"> </w:t>
      </w:r>
      <w:r w:rsidR="00BA3068" w:rsidRPr="00BA3068">
        <w:rPr>
          <w:rFonts w:ascii="Times New Roman" w:eastAsia="Times New Roman" w:hAnsi="Times New Roman" w:cs="Times New Roman"/>
          <w:sz w:val="24"/>
          <w:szCs w:val="24"/>
          <w:lang w:eastAsia="en-GB"/>
        </w:rPr>
        <w:t>million and its limited risk alleviation in comparison with the rest of the scheme</w:t>
      </w:r>
      <w:r>
        <w:rPr>
          <w:rFonts w:ascii="Times New Roman" w:eastAsia="Times New Roman" w:hAnsi="Times New Roman" w:cs="Times New Roman"/>
          <w:sz w:val="24"/>
          <w:szCs w:val="24"/>
          <w:lang w:eastAsia="en-GB"/>
        </w:rPr>
        <w:t>, the channel</w:t>
      </w:r>
      <w:r w:rsidR="00702596">
        <w:rPr>
          <w:rFonts w:ascii="Times New Roman" w:eastAsia="Times New Roman" w:hAnsi="Times New Roman" w:cs="Times New Roman"/>
          <w:sz w:val="24"/>
          <w:szCs w:val="24"/>
          <w:lang w:eastAsia="en-GB"/>
        </w:rPr>
        <w:t>’s</w:t>
      </w:r>
      <w:r>
        <w:rPr>
          <w:rFonts w:ascii="Times New Roman" w:eastAsia="Times New Roman" w:hAnsi="Times New Roman" w:cs="Times New Roman"/>
          <w:sz w:val="24"/>
          <w:szCs w:val="24"/>
          <w:lang w:eastAsia="en-GB"/>
        </w:rPr>
        <w:t xml:space="preserve"> </w:t>
      </w:r>
      <w:r w:rsidR="00005DDF">
        <w:rPr>
          <w:rFonts w:ascii="Times New Roman" w:eastAsia="Times New Roman" w:hAnsi="Times New Roman" w:cs="Times New Roman"/>
          <w:sz w:val="24"/>
          <w:szCs w:val="24"/>
          <w:lang w:eastAsia="en-GB"/>
        </w:rPr>
        <w:t xml:space="preserve">costs </w:t>
      </w:r>
      <w:r w:rsidR="00005DDF">
        <w:rPr>
          <w:rFonts w:ascii="Times New Roman" w:hAnsi="Times New Roman" w:cs="Times New Roman"/>
        </w:rPr>
        <w:t>are</w:t>
      </w:r>
      <w:r w:rsidR="00702596">
        <w:rPr>
          <w:rFonts w:ascii="Times New Roman" w:hAnsi="Times New Roman" w:cs="Times New Roman"/>
        </w:rPr>
        <w:t xml:space="preserve"> excessive</w:t>
      </w:r>
      <w:r w:rsidR="00854261">
        <w:rPr>
          <w:rFonts w:ascii="Times New Roman" w:hAnsi="Times New Roman" w:cs="Times New Roman"/>
        </w:rPr>
        <w:t xml:space="preserve"> considering more environmentally friendly and probably cheaper method</w:t>
      </w:r>
      <w:r w:rsidR="00C337EA">
        <w:rPr>
          <w:rFonts w:ascii="Times New Roman" w:hAnsi="Times New Roman" w:cs="Times New Roman"/>
        </w:rPr>
        <w:t>s</w:t>
      </w:r>
      <w:r w:rsidR="00854261">
        <w:rPr>
          <w:rFonts w:ascii="Times New Roman" w:hAnsi="Times New Roman" w:cs="Times New Roman"/>
        </w:rPr>
        <w:t xml:space="preserve"> could be used for the same result</w:t>
      </w:r>
      <w:r>
        <w:rPr>
          <w:rFonts w:ascii="Times New Roman" w:hAnsi="Times New Roman" w:cs="Times New Roman"/>
        </w:rPr>
        <w:t>.</w:t>
      </w:r>
      <w:r w:rsidR="00DB5BD4" w:rsidRPr="00DB5BD4">
        <w:rPr>
          <w:rFonts w:ascii="Times New Roman" w:eastAsia="Times New Roman" w:hAnsi="Times New Roman" w:cs="Times New Roman"/>
          <w:sz w:val="24"/>
          <w:szCs w:val="24"/>
          <w:lang w:eastAsia="en-GB"/>
        </w:rPr>
        <w:t xml:space="preserve"> </w:t>
      </w:r>
      <w:r w:rsidR="00DB5BD4" w:rsidRPr="00BA3068">
        <w:rPr>
          <w:rFonts w:ascii="Times New Roman" w:eastAsia="Times New Roman" w:hAnsi="Times New Roman" w:cs="Times New Roman"/>
          <w:sz w:val="24"/>
          <w:szCs w:val="24"/>
          <w:lang w:eastAsia="en-GB"/>
        </w:rPr>
        <w:t xml:space="preserve">We conclude that the contribution of OFAS to building a strong and competitive economy is not proven as value for money, using its own data.   </w:t>
      </w:r>
    </w:p>
    <w:p w14:paraId="63975F32" w14:textId="77777777" w:rsidR="005B0693" w:rsidRPr="004C598E" w:rsidRDefault="005B0693" w:rsidP="00462D8F">
      <w:pPr>
        <w:spacing w:after="0" w:line="360" w:lineRule="auto"/>
        <w:rPr>
          <w:rFonts w:ascii="Times New Roman" w:eastAsia="Times New Roman" w:hAnsi="Times New Roman" w:cs="Times New Roman"/>
          <w:sz w:val="24"/>
          <w:szCs w:val="24"/>
          <w:lang w:eastAsia="en-GB"/>
        </w:rPr>
      </w:pPr>
    </w:p>
    <w:p w14:paraId="24C21E61" w14:textId="77777777" w:rsidR="00B07AB8" w:rsidRPr="00A951A5" w:rsidRDefault="00B07AB8" w:rsidP="00462D8F">
      <w:pPr>
        <w:spacing w:after="0" w:line="360" w:lineRule="auto"/>
        <w:rPr>
          <w:rFonts w:ascii="Times New Roman" w:eastAsia="Times New Roman" w:hAnsi="Times New Roman" w:cs="Times New Roman"/>
          <w:i/>
          <w:iCs/>
          <w:color w:val="C00000"/>
          <w:sz w:val="24"/>
          <w:szCs w:val="24"/>
          <w:lang w:eastAsia="en-GB"/>
        </w:rPr>
      </w:pPr>
    </w:p>
    <w:p w14:paraId="6110B0E3" w14:textId="369A536F" w:rsidR="00415926" w:rsidRPr="00180221" w:rsidRDefault="003E08AB" w:rsidP="00462D8F">
      <w:pPr>
        <w:spacing w:after="0" w:line="360" w:lineRule="auto"/>
        <w:rPr>
          <w:rFonts w:ascii="Times New Roman" w:eastAsia="Times New Roman" w:hAnsi="Times New Roman" w:cs="Times New Roman"/>
          <w:b/>
          <w:bCs/>
          <w:sz w:val="24"/>
          <w:szCs w:val="24"/>
          <w:lang w:eastAsia="en-GB"/>
        </w:rPr>
      </w:pPr>
      <w:r>
        <w:rPr>
          <w:rFonts w:ascii="Times New Roman" w:eastAsia="Times New Roman" w:hAnsi="Times New Roman" w:cs="Times New Roman"/>
          <w:b/>
          <w:bCs/>
          <w:sz w:val="24"/>
          <w:szCs w:val="24"/>
          <w:lang w:eastAsia="en-GB"/>
        </w:rPr>
        <w:lastRenderedPageBreak/>
        <w:t>B</w:t>
      </w:r>
      <w:r w:rsidR="00FE2D50">
        <w:rPr>
          <w:rFonts w:ascii="Times New Roman" w:eastAsia="Times New Roman" w:hAnsi="Times New Roman" w:cs="Times New Roman"/>
          <w:b/>
          <w:bCs/>
          <w:sz w:val="24"/>
          <w:szCs w:val="24"/>
          <w:lang w:eastAsia="en-GB"/>
        </w:rPr>
        <w:t xml:space="preserve">2. </w:t>
      </w:r>
      <w:r>
        <w:rPr>
          <w:rFonts w:ascii="Times New Roman" w:eastAsia="Times New Roman" w:hAnsi="Times New Roman" w:cs="Times New Roman"/>
          <w:b/>
          <w:bCs/>
          <w:sz w:val="24"/>
          <w:szCs w:val="24"/>
          <w:lang w:eastAsia="en-GB"/>
        </w:rPr>
        <w:t xml:space="preserve"> </w:t>
      </w:r>
      <w:r w:rsidR="00415926" w:rsidRPr="003E08AB">
        <w:rPr>
          <w:rFonts w:ascii="Times New Roman" w:eastAsia="Times New Roman" w:hAnsi="Times New Roman" w:cs="Times New Roman"/>
          <w:b/>
          <w:bCs/>
          <w:sz w:val="24"/>
          <w:szCs w:val="24"/>
          <w:lang w:eastAsia="en-GB"/>
        </w:rPr>
        <w:t xml:space="preserve">NPPF 2: Achieving sustainable </w:t>
      </w:r>
      <w:r w:rsidR="00415926" w:rsidRPr="00180221">
        <w:rPr>
          <w:rFonts w:ascii="Times New Roman" w:eastAsia="Times New Roman" w:hAnsi="Times New Roman" w:cs="Times New Roman"/>
          <w:b/>
          <w:bCs/>
          <w:sz w:val="24"/>
          <w:szCs w:val="24"/>
          <w:lang w:eastAsia="en-GB"/>
        </w:rPr>
        <w:t>developmen</w:t>
      </w:r>
      <w:r w:rsidR="00180221">
        <w:rPr>
          <w:rFonts w:ascii="Times New Roman" w:eastAsia="Times New Roman" w:hAnsi="Times New Roman" w:cs="Times New Roman"/>
          <w:b/>
          <w:bCs/>
          <w:sz w:val="24"/>
          <w:szCs w:val="24"/>
          <w:lang w:eastAsia="en-GB"/>
        </w:rPr>
        <w:t xml:space="preserve">t </w:t>
      </w:r>
    </w:p>
    <w:p w14:paraId="585ED738" w14:textId="77777777" w:rsidR="00415926" w:rsidRPr="003E08AB" w:rsidRDefault="00415926" w:rsidP="00462D8F">
      <w:pPr>
        <w:spacing w:after="0" w:line="360" w:lineRule="auto"/>
        <w:rPr>
          <w:rFonts w:ascii="Times New Roman" w:eastAsia="Times New Roman" w:hAnsi="Times New Roman" w:cs="Times New Roman"/>
          <w:b/>
          <w:bCs/>
          <w:sz w:val="24"/>
          <w:szCs w:val="24"/>
          <w:lang w:eastAsia="en-GB"/>
        </w:rPr>
      </w:pPr>
    </w:p>
    <w:p w14:paraId="4973689E" w14:textId="2CE61DA5" w:rsidR="00415926" w:rsidRPr="003E08AB" w:rsidRDefault="00415926" w:rsidP="00462D8F">
      <w:pPr>
        <w:autoSpaceDE w:val="0"/>
        <w:autoSpaceDN w:val="0"/>
        <w:adjustRightInd w:val="0"/>
        <w:spacing w:after="0" w:line="360" w:lineRule="auto"/>
        <w:rPr>
          <w:rFonts w:ascii="Times New Roman" w:hAnsi="Times New Roman" w:cs="Times New Roman"/>
          <w:sz w:val="24"/>
          <w:szCs w:val="24"/>
          <w:shd w:val="clear" w:color="auto" w:fill="FFFFFF"/>
        </w:rPr>
      </w:pPr>
      <w:r w:rsidRPr="003E08AB">
        <w:rPr>
          <w:rFonts w:ascii="Times New Roman" w:hAnsi="Times New Roman" w:cs="Times New Roman"/>
          <w:sz w:val="24"/>
          <w:szCs w:val="24"/>
          <w:shd w:val="clear" w:color="auto" w:fill="FFFFFF"/>
        </w:rPr>
        <w:t xml:space="preserve">As the EA states (ES, 9.1.4, ‘Water Quality’, p. 201), the principal Oxford Sewage Treatment Works are downstream, but there are some local combined Sewer Outfall discharges in the scheme area and there may be foul misconnections into the storm drainage.  </w:t>
      </w:r>
    </w:p>
    <w:p w14:paraId="6B81571A" w14:textId="77777777" w:rsidR="00415926" w:rsidRPr="003E08AB" w:rsidRDefault="00415926" w:rsidP="00462D8F">
      <w:pPr>
        <w:spacing w:after="0" w:line="360" w:lineRule="auto"/>
        <w:rPr>
          <w:rFonts w:ascii="Times New Roman" w:hAnsi="Times New Roman" w:cs="Times New Roman"/>
          <w:sz w:val="24"/>
          <w:szCs w:val="24"/>
          <w:shd w:val="clear" w:color="auto" w:fill="FFFFFF"/>
        </w:rPr>
      </w:pPr>
      <w:r w:rsidRPr="003E08AB">
        <w:rPr>
          <w:rFonts w:ascii="Times New Roman" w:hAnsi="Times New Roman" w:cs="Times New Roman"/>
          <w:sz w:val="24"/>
          <w:szCs w:val="24"/>
          <w:shd w:val="clear" w:color="auto" w:fill="FFFFFF"/>
        </w:rPr>
        <w:t xml:space="preserve">The intensive West Oxford development planned around the scheme by the Oxford City Council creates the potential for further sewage and industrial run off. </w:t>
      </w:r>
    </w:p>
    <w:p w14:paraId="40403B5D" w14:textId="556655B1" w:rsidR="00415926" w:rsidRPr="003E08AB" w:rsidRDefault="00415926" w:rsidP="00462D8F">
      <w:pPr>
        <w:spacing w:after="0" w:line="360" w:lineRule="auto"/>
        <w:rPr>
          <w:rFonts w:ascii="Times New Roman" w:hAnsi="Times New Roman" w:cs="Times New Roman"/>
          <w:sz w:val="24"/>
          <w:szCs w:val="24"/>
          <w:shd w:val="clear" w:color="auto" w:fill="FFFFFF"/>
        </w:rPr>
      </w:pPr>
      <w:r w:rsidRPr="003E08AB">
        <w:rPr>
          <w:rFonts w:ascii="Times New Roman" w:hAnsi="Times New Roman" w:cs="Times New Roman"/>
          <w:sz w:val="24"/>
          <w:szCs w:val="24"/>
          <w:shd w:val="clear" w:color="auto" w:fill="FFFFFF"/>
        </w:rPr>
        <w:t xml:space="preserve"> Wetland landscapes, such as that proposed by the EA, are particularly vulnerable to the problem of maintaining nutrient neutrality (as legally required for wetlands protection) (https://www.theguardian.com/environment/2022/may/02/wetlands-protection-law-delays-new-homes-building-england).   The EA is currently without the funding to maintain monitoring sewage pollution even for rivers with a dense surrounding population such as the Thames (5082 sewage outfalls last year from Thames Water, a partner in the scheme).    It may apply for a maintenance budget beyond the 10 years after construction as a way of ensuring the scheme’s sustainability, but given it lacks that budget now, the chances of a future budget are unacceptably slim.</w:t>
      </w:r>
    </w:p>
    <w:p w14:paraId="50264A22" w14:textId="77777777" w:rsidR="00415926" w:rsidRPr="003E08AB" w:rsidRDefault="00415926" w:rsidP="00462D8F">
      <w:pPr>
        <w:spacing w:after="0" w:line="360" w:lineRule="auto"/>
        <w:rPr>
          <w:rFonts w:ascii="Times New Roman" w:eastAsia="Times New Roman" w:hAnsi="Times New Roman" w:cs="Times New Roman"/>
          <w:b/>
          <w:bCs/>
          <w:sz w:val="24"/>
          <w:szCs w:val="24"/>
          <w:lang w:eastAsia="en-GB"/>
        </w:rPr>
      </w:pPr>
      <w:r w:rsidRPr="003E08AB">
        <w:rPr>
          <w:rFonts w:ascii="Times New Roman" w:hAnsi="Times New Roman" w:cs="Times New Roman"/>
          <w:sz w:val="24"/>
          <w:szCs w:val="24"/>
          <w:shd w:val="clear" w:color="auto" w:fill="FFFFFF"/>
        </w:rPr>
        <w:t xml:space="preserve">Effects on water quality and eco-systems during the scheme’s construction or operation of the scheme are judged as minor to moderate adverse.   But the absence of secured maintenance past the initial ten years makes the claim to sustainability dubious, because silting up could minimize the channel’s efficacy further and make the rationale of all the environmental destruction caused by the channel still more insubstantial.  </w:t>
      </w:r>
    </w:p>
    <w:p w14:paraId="67F6DDEE" w14:textId="77777777" w:rsidR="00415926" w:rsidRPr="001D54B0" w:rsidRDefault="00415926" w:rsidP="00462D8F">
      <w:pPr>
        <w:spacing w:after="0" w:line="360" w:lineRule="auto"/>
        <w:rPr>
          <w:rFonts w:ascii="Times New Roman" w:eastAsia="Times New Roman" w:hAnsi="Times New Roman" w:cs="Times New Roman"/>
          <w:b/>
          <w:bCs/>
          <w:sz w:val="24"/>
          <w:szCs w:val="24"/>
          <w:lang w:eastAsia="en-GB"/>
        </w:rPr>
      </w:pPr>
    </w:p>
    <w:p w14:paraId="104F344D" w14:textId="0D42AA76" w:rsidR="005B0693" w:rsidRPr="005A1054" w:rsidRDefault="005342E7" w:rsidP="00462D8F">
      <w:pPr>
        <w:spacing w:after="0" w:line="360" w:lineRule="auto"/>
        <w:rPr>
          <w:rFonts w:ascii="Times New Roman" w:eastAsia="Times New Roman" w:hAnsi="Times New Roman" w:cs="Times New Roman"/>
          <w:sz w:val="24"/>
          <w:szCs w:val="24"/>
          <w:lang w:eastAsia="en-GB"/>
        </w:rPr>
      </w:pPr>
      <w:r>
        <w:rPr>
          <w:rFonts w:ascii="Times New Roman" w:eastAsia="Times New Roman" w:hAnsi="Times New Roman" w:cs="Times New Roman"/>
          <w:b/>
          <w:bCs/>
          <w:sz w:val="24"/>
          <w:szCs w:val="24"/>
          <w:lang w:eastAsia="en-GB"/>
        </w:rPr>
        <w:t xml:space="preserve">B </w:t>
      </w:r>
      <w:r w:rsidR="00C47D83" w:rsidRPr="00DE21BF">
        <w:rPr>
          <w:rFonts w:ascii="Times New Roman" w:eastAsia="Times New Roman" w:hAnsi="Times New Roman" w:cs="Times New Roman"/>
          <w:b/>
          <w:bCs/>
          <w:sz w:val="24"/>
          <w:szCs w:val="24"/>
          <w:lang w:eastAsia="en-GB"/>
        </w:rPr>
        <w:t xml:space="preserve">3. </w:t>
      </w:r>
      <w:r w:rsidR="005B0693" w:rsidRPr="00DE21BF">
        <w:rPr>
          <w:rFonts w:ascii="Times New Roman" w:eastAsia="Times New Roman" w:hAnsi="Times New Roman" w:cs="Times New Roman"/>
          <w:b/>
          <w:bCs/>
          <w:sz w:val="24"/>
          <w:szCs w:val="24"/>
          <w:lang w:eastAsia="en-GB"/>
        </w:rPr>
        <w:t xml:space="preserve">NPPF </w:t>
      </w:r>
      <w:r w:rsidR="005B0693" w:rsidRPr="00DE21BF">
        <w:rPr>
          <w:rFonts w:ascii="Times New Roman" w:eastAsia="Times New Roman" w:hAnsi="Times New Roman" w:cs="Times New Roman"/>
          <w:b/>
          <w:bCs/>
          <w:color w:val="000000"/>
          <w:sz w:val="24"/>
          <w:szCs w:val="24"/>
          <w:bdr w:val="none" w:sz="0" w:space="0" w:color="auto" w:frame="1"/>
          <w:lang w:eastAsia="en-GB"/>
        </w:rPr>
        <w:t>14</w:t>
      </w:r>
      <w:r w:rsidR="005B0693" w:rsidRPr="005A1054">
        <w:rPr>
          <w:rFonts w:ascii="Times New Roman" w:eastAsia="Times New Roman" w:hAnsi="Times New Roman" w:cs="Times New Roman"/>
          <w:b/>
          <w:bCs/>
          <w:color w:val="000000"/>
          <w:sz w:val="24"/>
          <w:szCs w:val="24"/>
          <w:bdr w:val="none" w:sz="0" w:space="0" w:color="auto" w:frame="1"/>
          <w:lang w:eastAsia="en-GB"/>
        </w:rPr>
        <w:t>: Meeting the Challenge of Climate Change, Flooding and Coastal Change</w:t>
      </w:r>
    </w:p>
    <w:p w14:paraId="445D4E18" w14:textId="77777777" w:rsidR="00991A0E" w:rsidRPr="005A1054" w:rsidRDefault="00991A0E" w:rsidP="00462D8F">
      <w:pPr>
        <w:spacing w:after="0" w:line="360" w:lineRule="auto"/>
        <w:textAlignment w:val="baseline"/>
        <w:rPr>
          <w:rFonts w:ascii="Times New Roman" w:hAnsi="Times New Roman"/>
          <w:color w:val="000000"/>
          <w:sz w:val="24"/>
          <w:bdr w:val="none" w:sz="0" w:space="0" w:color="auto" w:frame="1"/>
        </w:rPr>
      </w:pPr>
    </w:p>
    <w:p w14:paraId="499634EE" w14:textId="6A7180E2" w:rsidR="005B0693" w:rsidRPr="00E65325" w:rsidRDefault="005B0693" w:rsidP="00462D8F">
      <w:pPr>
        <w:spacing w:after="0" w:line="360" w:lineRule="auto"/>
        <w:textAlignment w:val="baseline"/>
        <w:rPr>
          <w:rFonts w:ascii="Times New Roman" w:eastAsia="Times New Roman" w:hAnsi="Times New Roman" w:cs="Times New Roman"/>
          <w:color w:val="000000"/>
          <w:sz w:val="24"/>
          <w:szCs w:val="24"/>
          <w:bdr w:val="none" w:sz="0" w:space="0" w:color="auto" w:frame="1"/>
          <w:lang w:eastAsia="en-GB"/>
        </w:rPr>
      </w:pPr>
      <w:r w:rsidRPr="00E65325">
        <w:rPr>
          <w:rFonts w:ascii="Times New Roman" w:eastAsia="Times New Roman" w:hAnsi="Times New Roman" w:cs="Times New Roman"/>
          <w:color w:val="000000"/>
          <w:sz w:val="24"/>
          <w:szCs w:val="24"/>
          <w:bdr w:val="none" w:sz="0" w:space="0" w:color="auto" w:frame="1"/>
          <w:lang w:eastAsia="en-GB"/>
        </w:rPr>
        <w:t>The channel is not effective enough to protect Oxford from these challenges</w:t>
      </w:r>
      <w:r w:rsidR="006D4FD8">
        <w:rPr>
          <w:rFonts w:ascii="Times New Roman" w:eastAsia="Times New Roman" w:hAnsi="Times New Roman" w:cs="Times New Roman"/>
          <w:color w:val="000000"/>
          <w:sz w:val="24"/>
          <w:szCs w:val="24"/>
          <w:bdr w:val="none" w:sz="0" w:space="0" w:color="auto" w:frame="1"/>
          <w:lang w:eastAsia="en-GB"/>
        </w:rPr>
        <w:t xml:space="preserve"> over the claimed </w:t>
      </w:r>
      <w:r w:rsidR="005A1054">
        <w:rPr>
          <w:rFonts w:ascii="Times New Roman" w:eastAsia="Times New Roman" w:hAnsi="Times New Roman" w:cs="Times New Roman"/>
          <w:color w:val="000000"/>
          <w:sz w:val="24"/>
          <w:szCs w:val="24"/>
          <w:bdr w:val="none" w:sz="0" w:space="0" w:color="auto" w:frame="1"/>
          <w:lang w:eastAsia="en-GB"/>
        </w:rPr>
        <w:t>100-year</w:t>
      </w:r>
      <w:r w:rsidR="006D4FD8">
        <w:rPr>
          <w:rFonts w:ascii="Times New Roman" w:eastAsia="Times New Roman" w:hAnsi="Times New Roman" w:cs="Times New Roman"/>
          <w:color w:val="000000"/>
          <w:sz w:val="24"/>
          <w:szCs w:val="24"/>
          <w:bdr w:val="none" w:sz="0" w:space="0" w:color="auto" w:frame="1"/>
          <w:lang w:eastAsia="en-GB"/>
        </w:rPr>
        <w:t xml:space="preserve"> life of the scheme</w:t>
      </w:r>
      <w:r w:rsidRPr="00E65325">
        <w:rPr>
          <w:rFonts w:ascii="Times New Roman" w:eastAsia="Times New Roman" w:hAnsi="Times New Roman" w:cs="Times New Roman"/>
          <w:color w:val="000000"/>
          <w:sz w:val="24"/>
          <w:szCs w:val="24"/>
          <w:bdr w:val="none" w:sz="0" w:space="0" w:color="auto" w:frame="1"/>
          <w:lang w:eastAsia="en-GB"/>
        </w:rPr>
        <w:t>.  Independent experts have from the beginning raised serious questions about its function</w:t>
      </w:r>
      <w:r>
        <w:rPr>
          <w:rFonts w:ascii="Times New Roman" w:eastAsia="Times New Roman" w:hAnsi="Times New Roman" w:cs="Times New Roman"/>
          <w:color w:val="000000"/>
          <w:sz w:val="24"/>
          <w:szCs w:val="24"/>
          <w:bdr w:val="none" w:sz="0" w:space="0" w:color="auto" w:frame="1"/>
          <w:lang w:eastAsia="en-GB"/>
        </w:rPr>
        <w:t xml:space="preserve"> and hydrological performance</w:t>
      </w:r>
      <w:r w:rsidRPr="00E65325">
        <w:rPr>
          <w:rFonts w:ascii="Times New Roman" w:eastAsia="Times New Roman" w:hAnsi="Times New Roman" w:cs="Times New Roman"/>
          <w:color w:val="000000"/>
          <w:sz w:val="24"/>
          <w:szCs w:val="24"/>
          <w:bdr w:val="none" w:sz="0" w:space="0" w:color="auto" w:frame="1"/>
          <w:lang w:eastAsia="en-GB"/>
        </w:rPr>
        <w:t xml:space="preserve">. </w:t>
      </w:r>
    </w:p>
    <w:p w14:paraId="2F96CB17" w14:textId="4F2A0BC4" w:rsidR="005B0693" w:rsidRDefault="00415926" w:rsidP="00462D8F">
      <w:pPr>
        <w:shd w:val="clear" w:color="auto" w:fill="FFFFFF"/>
        <w:spacing w:after="0" w:line="360" w:lineRule="auto"/>
        <w:rPr>
          <w:rFonts w:ascii="Times New Roman" w:eastAsia="Times New Roman" w:hAnsi="Times New Roman" w:cs="Times New Roman"/>
          <w:i/>
          <w:iCs/>
          <w:sz w:val="24"/>
          <w:szCs w:val="24"/>
          <w:lang w:eastAsia="en-GB"/>
        </w:rPr>
      </w:pPr>
      <w:r>
        <w:rPr>
          <w:rFonts w:ascii="Times New Roman" w:hAnsi="Times New Roman"/>
          <w:color w:val="000000"/>
          <w:sz w:val="24"/>
          <w:bdr w:val="none" w:sz="0" w:space="0" w:color="auto" w:frame="1"/>
        </w:rPr>
        <w:t>T</w:t>
      </w:r>
      <w:r w:rsidR="00F5797D">
        <w:rPr>
          <w:rFonts w:ascii="Times New Roman" w:hAnsi="Times New Roman"/>
          <w:color w:val="000000"/>
          <w:sz w:val="24"/>
          <w:bdr w:val="none" w:sz="0" w:space="0" w:color="auto" w:frame="1"/>
        </w:rPr>
        <w:t>he OFAS fails to build in long term planning</w:t>
      </w:r>
      <w:r w:rsidR="007536DB">
        <w:rPr>
          <w:rFonts w:ascii="Times New Roman" w:hAnsi="Times New Roman"/>
          <w:color w:val="000000"/>
          <w:sz w:val="24"/>
          <w:bdr w:val="none" w:sz="0" w:space="0" w:color="auto" w:frame="1"/>
        </w:rPr>
        <w:t xml:space="preserve"> even</w:t>
      </w:r>
      <w:r w:rsidR="00373374">
        <w:rPr>
          <w:rFonts w:ascii="Times New Roman" w:hAnsi="Times New Roman"/>
          <w:color w:val="000000"/>
          <w:sz w:val="24"/>
          <w:bdr w:val="none" w:sz="0" w:space="0" w:color="auto" w:frame="1"/>
        </w:rPr>
        <w:t xml:space="preserve"> according to </w:t>
      </w:r>
      <w:r w:rsidR="007536DB">
        <w:rPr>
          <w:rFonts w:ascii="Times New Roman" w:hAnsi="Times New Roman"/>
          <w:color w:val="000000"/>
          <w:sz w:val="24"/>
          <w:bdr w:val="none" w:sz="0" w:space="0" w:color="auto" w:frame="1"/>
        </w:rPr>
        <w:t xml:space="preserve">its own data. </w:t>
      </w:r>
      <w:r w:rsidR="003B6BB8">
        <w:rPr>
          <w:rFonts w:ascii="Times New Roman" w:hAnsi="Times New Roman"/>
          <w:color w:val="000000"/>
          <w:sz w:val="24"/>
          <w:bdr w:val="none" w:sz="0" w:space="0" w:color="auto" w:frame="1"/>
        </w:rPr>
        <w:t>I</w:t>
      </w:r>
      <w:r w:rsidR="008368A1">
        <w:rPr>
          <w:rFonts w:ascii="Times New Roman" w:hAnsi="Times New Roman"/>
          <w:color w:val="000000"/>
          <w:sz w:val="24"/>
          <w:bdr w:val="none" w:sz="0" w:space="0" w:color="auto" w:frame="1"/>
        </w:rPr>
        <w:t xml:space="preserve">t does not include data for the +30% increase in peak flows in the 2080’s as flooding will be so extensive then. </w:t>
      </w:r>
      <w:r w:rsidR="00796D1F">
        <w:rPr>
          <w:rFonts w:ascii="Times New Roman" w:hAnsi="Times New Roman"/>
          <w:color w:val="000000"/>
          <w:sz w:val="24"/>
          <w:bdr w:val="none" w:sz="0" w:space="0" w:color="auto" w:frame="1"/>
        </w:rPr>
        <w:t xml:space="preserve">This makes it at best a 60 year not a </w:t>
      </w:r>
      <w:r w:rsidR="00E07B0D">
        <w:rPr>
          <w:rFonts w:ascii="Times New Roman" w:hAnsi="Times New Roman"/>
          <w:color w:val="000000"/>
          <w:sz w:val="24"/>
          <w:bdr w:val="none" w:sz="0" w:space="0" w:color="auto" w:frame="1"/>
        </w:rPr>
        <w:t>100-year</w:t>
      </w:r>
      <w:r w:rsidR="00796D1F">
        <w:rPr>
          <w:rFonts w:ascii="Times New Roman" w:hAnsi="Times New Roman"/>
          <w:color w:val="000000"/>
          <w:sz w:val="24"/>
          <w:bdr w:val="none" w:sz="0" w:space="0" w:color="auto" w:frame="1"/>
        </w:rPr>
        <w:t xml:space="preserve"> scheme. </w:t>
      </w:r>
    </w:p>
    <w:p w14:paraId="7DB8F507" w14:textId="14F9F493" w:rsidR="00246883" w:rsidRDefault="005B0693" w:rsidP="00462D8F">
      <w:pPr>
        <w:shd w:val="clear" w:color="auto" w:fill="FFFFFF"/>
        <w:spacing w:after="0" w:line="360" w:lineRule="auto"/>
        <w:rPr>
          <w:rFonts w:ascii="Times New Roman" w:hAnsi="Times New Roman"/>
          <w:color w:val="000000"/>
          <w:sz w:val="24"/>
          <w:bdr w:val="none" w:sz="0" w:space="0" w:color="auto" w:frame="1"/>
        </w:rPr>
      </w:pPr>
      <w:r w:rsidRPr="00E65325">
        <w:rPr>
          <w:rFonts w:ascii="Times New Roman" w:eastAsia="Times New Roman" w:hAnsi="Times New Roman" w:cs="Times New Roman"/>
          <w:sz w:val="24"/>
          <w:szCs w:val="24"/>
          <w:bdr w:val="none" w:sz="0" w:space="0" w:color="auto" w:frame="1"/>
          <w:lang w:eastAsia="en-GB"/>
        </w:rPr>
        <w:t xml:space="preserve">The problem of the channel’s disproportionate cost and destructiveness and the absence of whole catchment planning is a </w:t>
      </w:r>
      <w:r>
        <w:rPr>
          <w:rFonts w:ascii="Times New Roman" w:eastAsia="Times New Roman" w:hAnsi="Times New Roman" w:cs="Times New Roman"/>
          <w:sz w:val="24"/>
          <w:szCs w:val="24"/>
          <w:bdr w:val="none" w:sz="0" w:space="0" w:color="auto" w:frame="1"/>
          <w:lang w:eastAsia="en-GB"/>
        </w:rPr>
        <w:t xml:space="preserve">dereliction from NPPF 14. </w:t>
      </w:r>
      <w:r w:rsidR="008D7938">
        <w:rPr>
          <w:rFonts w:ascii="Times New Roman" w:eastAsia="Times New Roman" w:hAnsi="Times New Roman" w:cs="Times New Roman"/>
          <w:sz w:val="24"/>
          <w:szCs w:val="24"/>
          <w:bdr w:val="none" w:sz="0" w:space="0" w:color="auto" w:frame="1"/>
          <w:lang w:eastAsia="en-GB"/>
        </w:rPr>
        <w:t>T</w:t>
      </w:r>
      <w:r w:rsidRPr="00E65325">
        <w:rPr>
          <w:rFonts w:ascii="Times New Roman" w:eastAsia="Times New Roman" w:hAnsi="Times New Roman" w:cs="Times New Roman"/>
          <w:sz w:val="24"/>
          <w:szCs w:val="24"/>
          <w:bdr w:val="none" w:sz="0" w:space="0" w:color="auto" w:frame="1"/>
          <w:lang w:eastAsia="en-GB"/>
        </w:rPr>
        <w:t>he scheme only indirectly addresses river surges and flash flooding, which are increasing risks due to climate change. It</w:t>
      </w:r>
      <w:r w:rsidRPr="0058566A">
        <w:rPr>
          <w:rFonts w:ascii="Times New Roman" w:hAnsi="Times New Roman"/>
          <w:sz w:val="24"/>
          <w:bdr w:val="none" w:sz="0" w:space="0" w:color="auto" w:frame="1"/>
        </w:rPr>
        <w:t xml:space="preserve"> </w:t>
      </w:r>
      <w:r w:rsidRPr="0058566A">
        <w:rPr>
          <w:rFonts w:ascii="Times New Roman" w:hAnsi="Times New Roman"/>
          <w:sz w:val="24"/>
          <w:bdr w:val="none" w:sz="0" w:space="0" w:color="auto" w:frame="1"/>
        </w:rPr>
        <w:lastRenderedPageBreak/>
        <w:t>also only indirectly addresses groundwater flooding, which is a major risk in an area like Oxford that is built on gravel. </w:t>
      </w:r>
      <w:r w:rsidR="00246883">
        <w:rPr>
          <w:rFonts w:ascii="Times New Roman" w:hAnsi="Times New Roman"/>
          <w:color w:val="000000"/>
          <w:sz w:val="24"/>
          <w:bdr w:val="none" w:sz="0" w:space="0" w:color="auto" w:frame="1"/>
        </w:rPr>
        <w:t xml:space="preserve"> </w:t>
      </w:r>
    </w:p>
    <w:p w14:paraId="3BB48FEA" w14:textId="1571C275" w:rsidR="00D61E79" w:rsidRDefault="00D61E79" w:rsidP="00462D8F">
      <w:pPr>
        <w:spacing w:after="0" w:line="36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sz w:val="24"/>
          <w:szCs w:val="24"/>
          <w:lang w:eastAsia="en-GB"/>
        </w:rPr>
        <w:t>Furthermore, there are several apparent discrepancies within the modelling of river flows in App Q, which suggest the data might not be a robust basis for making these decisions. Others evaluating the data have picked up discrepancies and contradictions within the data and in the interpretation of the data.  They are more akin to a snapshot and the model is only as good as the data that it fed into it. If this is the basis of decision</w:t>
      </w:r>
      <w:r w:rsidR="00415926">
        <w:rPr>
          <w:rFonts w:ascii="Times New Roman" w:eastAsia="Times New Roman" w:hAnsi="Times New Roman" w:cs="Times New Roman"/>
          <w:sz w:val="24"/>
          <w:szCs w:val="24"/>
          <w:lang w:eastAsia="en-GB"/>
        </w:rPr>
        <w:t>-</w:t>
      </w:r>
      <w:r w:rsidRPr="00067A20">
        <w:rPr>
          <w:rFonts w:ascii="Times New Roman" w:eastAsia="Times New Roman" w:hAnsi="Times New Roman" w:cs="Times New Roman"/>
          <w:sz w:val="24"/>
          <w:szCs w:val="24"/>
          <w:lang w:eastAsia="en-GB"/>
        </w:rPr>
        <w:t>making (</w:t>
      </w:r>
      <w:r w:rsidRPr="00373374">
        <w:rPr>
          <w:rFonts w:ascii="Times New Roman" w:eastAsia="Times New Roman" w:hAnsi="Times New Roman" w:cs="Times New Roman"/>
          <w:sz w:val="24"/>
          <w:szCs w:val="24"/>
          <w:lang w:eastAsia="en-GB"/>
        </w:rPr>
        <w:t xml:space="preserve">and dismissing Scenarios </w:t>
      </w:r>
      <w:r w:rsidR="0075136E" w:rsidRPr="00373374">
        <w:rPr>
          <w:rFonts w:ascii="Times New Roman" w:eastAsia="Times New Roman" w:hAnsi="Times New Roman" w:cs="Times New Roman"/>
          <w:sz w:val="24"/>
          <w:szCs w:val="24"/>
          <w:lang w:eastAsia="en-GB"/>
        </w:rPr>
        <w:t>A</w:t>
      </w:r>
      <w:r w:rsidRPr="00373374">
        <w:rPr>
          <w:rFonts w:ascii="Times New Roman" w:eastAsia="Times New Roman" w:hAnsi="Times New Roman" w:cs="Times New Roman"/>
          <w:sz w:val="24"/>
          <w:szCs w:val="24"/>
          <w:lang w:eastAsia="en-GB"/>
        </w:rPr>
        <w:t xml:space="preserve">1 </w:t>
      </w:r>
      <w:r w:rsidR="00E07B0D" w:rsidRPr="00373374">
        <w:rPr>
          <w:rFonts w:ascii="Times New Roman" w:eastAsia="Times New Roman" w:hAnsi="Times New Roman" w:cs="Times New Roman"/>
          <w:sz w:val="24"/>
          <w:szCs w:val="24"/>
          <w:lang w:eastAsia="en-GB"/>
        </w:rPr>
        <w:t xml:space="preserve">with </w:t>
      </w:r>
      <w:r w:rsidR="00637FDA" w:rsidRPr="00373374">
        <w:rPr>
          <w:rFonts w:ascii="Times New Roman" w:eastAsia="Times New Roman" w:hAnsi="Times New Roman" w:cs="Times New Roman"/>
          <w:sz w:val="24"/>
          <w:szCs w:val="24"/>
          <w:lang w:eastAsia="en-GB"/>
        </w:rPr>
        <w:t xml:space="preserve">short channel </w:t>
      </w:r>
      <w:r w:rsidRPr="00373374">
        <w:rPr>
          <w:rFonts w:ascii="Times New Roman" w:eastAsia="Times New Roman" w:hAnsi="Times New Roman" w:cs="Times New Roman"/>
          <w:sz w:val="24"/>
          <w:szCs w:val="24"/>
          <w:lang w:eastAsia="en-GB"/>
        </w:rPr>
        <w:t xml:space="preserve">and </w:t>
      </w:r>
      <w:r w:rsidR="0075136E" w:rsidRPr="00373374">
        <w:rPr>
          <w:rFonts w:ascii="Times New Roman" w:eastAsia="Times New Roman" w:hAnsi="Times New Roman" w:cs="Times New Roman"/>
          <w:sz w:val="24"/>
          <w:szCs w:val="24"/>
          <w:lang w:eastAsia="en-GB"/>
        </w:rPr>
        <w:t>A</w:t>
      </w:r>
      <w:r w:rsidRPr="00373374">
        <w:rPr>
          <w:rFonts w:ascii="Times New Roman" w:eastAsia="Times New Roman" w:hAnsi="Times New Roman" w:cs="Times New Roman"/>
          <w:sz w:val="24"/>
          <w:szCs w:val="24"/>
          <w:lang w:eastAsia="en-GB"/>
        </w:rPr>
        <w:t>2</w:t>
      </w:r>
      <w:r w:rsidR="00637FDA" w:rsidRPr="00373374">
        <w:rPr>
          <w:rFonts w:ascii="Times New Roman" w:eastAsia="Times New Roman" w:hAnsi="Times New Roman" w:cs="Times New Roman"/>
          <w:sz w:val="24"/>
          <w:szCs w:val="24"/>
          <w:lang w:eastAsia="en-GB"/>
        </w:rPr>
        <w:t xml:space="preserve"> with no channel to Old Abingdon Rd</w:t>
      </w:r>
      <w:r w:rsidRPr="00067A20">
        <w:rPr>
          <w:rFonts w:ascii="Times New Roman" w:eastAsia="Times New Roman" w:hAnsi="Times New Roman" w:cs="Times New Roman"/>
          <w:sz w:val="24"/>
          <w:szCs w:val="24"/>
          <w:lang w:eastAsia="en-GB"/>
        </w:rPr>
        <w:t>) then it is not conclusive or robust enough.</w:t>
      </w:r>
      <w:r w:rsidR="00A81995" w:rsidRPr="00A81995">
        <w:rPr>
          <w:rFonts w:ascii="Times New Roman" w:eastAsia="Times New Roman" w:hAnsi="Times New Roman" w:cs="Times New Roman"/>
          <w:color w:val="000000"/>
          <w:sz w:val="24"/>
          <w:szCs w:val="24"/>
          <w:lang w:eastAsia="en-GB"/>
        </w:rPr>
        <w:t xml:space="preserve"> </w:t>
      </w:r>
      <w:r w:rsidR="00A81995" w:rsidRPr="007C45CF">
        <w:rPr>
          <w:rFonts w:ascii="Times New Roman" w:eastAsia="Times New Roman" w:hAnsi="Times New Roman" w:cs="Times New Roman"/>
          <w:color w:val="000000"/>
          <w:sz w:val="24"/>
          <w:szCs w:val="24"/>
          <w:lang w:eastAsia="en-GB"/>
        </w:rPr>
        <w:t>What the EA has proposed is</w:t>
      </w:r>
      <w:r w:rsidR="00A81995">
        <w:rPr>
          <w:rFonts w:ascii="Times New Roman" w:eastAsia="Times New Roman" w:hAnsi="Times New Roman" w:cs="Times New Roman"/>
          <w:color w:val="000000"/>
          <w:sz w:val="24"/>
          <w:szCs w:val="24"/>
          <w:lang w:eastAsia="en-GB"/>
        </w:rPr>
        <w:t xml:space="preserve"> arguably</w:t>
      </w:r>
      <w:r w:rsidR="00A81995" w:rsidRPr="007C45CF">
        <w:rPr>
          <w:rFonts w:ascii="Times New Roman" w:eastAsia="Times New Roman" w:hAnsi="Times New Roman" w:cs="Times New Roman"/>
          <w:color w:val="000000"/>
          <w:sz w:val="24"/>
          <w:szCs w:val="24"/>
          <w:lang w:eastAsia="en-GB"/>
        </w:rPr>
        <w:t xml:space="preserve"> at odds with the data they themselves have calculated</w:t>
      </w:r>
      <w:r w:rsidR="002B7468">
        <w:rPr>
          <w:rFonts w:ascii="Times New Roman" w:eastAsia="Times New Roman" w:hAnsi="Times New Roman" w:cs="Times New Roman"/>
          <w:color w:val="000000"/>
          <w:sz w:val="24"/>
          <w:szCs w:val="24"/>
          <w:lang w:eastAsia="en-GB"/>
        </w:rPr>
        <w:t xml:space="preserve">. </w:t>
      </w:r>
    </w:p>
    <w:p w14:paraId="50B61971" w14:textId="70D330E8" w:rsidR="00162215" w:rsidRPr="00191D29" w:rsidRDefault="00626D85" w:rsidP="00462D8F">
      <w:pPr>
        <w:spacing w:after="0" w:line="36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For </w:t>
      </w:r>
      <w:r w:rsidR="0058566A">
        <w:rPr>
          <w:rFonts w:ascii="Times New Roman" w:eastAsia="Times New Roman" w:hAnsi="Times New Roman" w:cs="Times New Roman"/>
          <w:color w:val="000000"/>
          <w:sz w:val="24"/>
          <w:szCs w:val="24"/>
          <w:lang w:eastAsia="en-GB"/>
        </w:rPr>
        <w:t>example,</w:t>
      </w:r>
      <w:r>
        <w:rPr>
          <w:rFonts w:ascii="Times New Roman" w:eastAsia="Times New Roman" w:hAnsi="Times New Roman" w:cs="Times New Roman"/>
          <w:color w:val="000000"/>
          <w:sz w:val="24"/>
          <w:szCs w:val="24"/>
          <w:lang w:eastAsia="en-GB"/>
        </w:rPr>
        <w:t xml:space="preserve"> water often overflows the embankment south of </w:t>
      </w:r>
      <w:proofErr w:type="spellStart"/>
      <w:r>
        <w:rPr>
          <w:rFonts w:ascii="Times New Roman" w:eastAsia="Times New Roman" w:hAnsi="Times New Roman" w:cs="Times New Roman"/>
          <w:color w:val="000000"/>
          <w:sz w:val="24"/>
          <w:szCs w:val="24"/>
          <w:lang w:eastAsia="en-GB"/>
        </w:rPr>
        <w:t>Godstow</w:t>
      </w:r>
      <w:proofErr w:type="spellEnd"/>
      <w:r>
        <w:rPr>
          <w:rFonts w:ascii="Times New Roman" w:eastAsia="Times New Roman" w:hAnsi="Times New Roman" w:cs="Times New Roman"/>
          <w:color w:val="000000"/>
          <w:sz w:val="24"/>
          <w:szCs w:val="24"/>
          <w:lang w:eastAsia="en-GB"/>
        </w:rPr>
        <w:t xml:space="preserve"> lock</w:t>
      </w:r>
      <w:r w:rsidR="008B2CA9">
        <w:rPr>
          <w:rFonts w:ascii="Times New Roman" w:eastAsia="Times New Roman" w:hAnsi="Times New Roman" w:cs="Times New Roman"/>
          <w:color w:val="000000"/>
          <w:sz w:val="24"/>
          <w:szCs w:val="24"/>
          <w:lang w:eastAsia="en-GB"/>
        </w:rPr>
        <w:t xml:space="preserve">, which needs to be repaired. </w:t>
      </w:r>
      <w:r w:rsidR="00DC6440">
        <w:rPr>
          <w:rFonts w:ascii="Times New Roman" w:eastAsia="Times New Roman" w:hAnsi="Times New Roman" w:cs="Times New Roman"/>
          <w:color w:val="000000"/>
          <w:sz w:val="24"/>
          <w:szCs w:val="24"/>
          <w:lang w:eastAsia="en-GB"/>
        </w:rPr>
        <w:t>It is unclear if t</w:t>
      </w:r>
      <w:r w:rsidR="008B2CA9">
        <w:rPr>
          <w:rFonts w:ascii="Times New Roman" w:eastAsia="Times New Roman" w:hAnsi="Times New Roman" w:cs="Times New Roman"/>
          <w:color w:val="000000"/>
          <w:sz w:val="24"/>
          <w:szCs w:val="24"/>
          <w:lang w:eastAsia="en-GB"/>
        </w:rPr>
        <w:t>he model take</w:t>
      </w:r>
      <w:r w:rsidR="00DC6440">
        <w:rPr>
          <w:rFonts w:ascii="Times New Roman" w:eastAsia="Times New Roman" w:hAnsi="Times New Roman" w:cs="Times New Roman"/>
          <w:color w:val="000000"/>
          <w:sz w:val="24"/>
          <w:szCs w:val="24"/>
          <w:lang w:eastAsia="en-GB"/>
        </w:rPr>
        <w:t>s</w:t>
      </w:r>
      <w:r w:rsidR="008B2CA9">
        <w:rPr>
          <w:rFonts w:ascii="Times New Roman" w:eastAsia="Times New Roman" w:hAnsi="Times New Roman" w:cs="Times New Roman"/>
          <w:color w:val="000000"/>
          <w:sz w:val="24"/>
          <w:szCs w:val="24"/>
          <w:lang w:eastAsia="en-GB"/>
        </w:rPr>
        <w:t xml:space="preserve"> this into account</w:t>
      </w:r>
      <w:r w:rsidR="00ED59CF">
        <w:rPr>
          <w:rFonts w:ascii="Times New Roman" w:eastAsia="Times New Roman" w:hAnsi="Times New Roman" w:cs="Times New Roman"/>
          <w:color w:val="000000"/>
          <w:sz w:val="24"/>
          <w:szCs w:val="24"/>
          <w:lang w:eastAsia="en-GB"/>
        </w:rPr>
        <w:t xml:space="preserve"> and reflects conditions as if all the water was flowing down the main channel of the Thames</w:t>
      </w:r>
      <w:r w:rsidR="008B2CA9">
        <w:rPr>
          <w:rFonts w:ascii="Times New Roman" w:eastAsia="Times New Roman" w:hAnsi="Times New Roman" w:cs="Times New Roman"/>
          <w:color w:val="000000"/>
          <w:sz w:val="24"/>
          <w:szCs w:val="24"/>
          <w:lang w:eastAsia="en-GB"/>
        </w:rPr>
        <w:t>.</w:t>
      </w:r>
      <w:r w:rsidR="00A204EF">
        <w:rPr>
          <w:rFonts w:ascii="Times New Roman" w:eastAsia="Times New Roman" w:hAnsi="Times New Roman" w:cs="Times New Roman"/>
          <w:color w:val="000000"/>
          <w:sz w:val="24"/>
          <w:szCs w:val="24"/>
          <w:lang w:eastAsia="en-GB"/>
        </w:rPr>
        <w:t xml:space="preserve"> If more water is going to be carried down </w:t>
      </w:r>
      <w:proofErr w:type="spellStart"/>
      <w:r w:rsidR="00A204EF">
        <w:rPr>
          <w:rFonts w:ascii="Times New Roman" w:eastAsia="Times New Roman" w:hAnsi="Times New Roman" w:cs="Times New Roman"/>
          <w:color w:val="000000"/>
          <w:sz w:val="24"/>
          <w:szCs w:val="24"/>
          <w:lang w:eastAsia="en-GB"/>
        </w:rPr>
        <w:t>Osney</w:t>
      </w:r>
      <w:proofErr w:type="spellEnd"/>
      <w:r w:rsidR="00A204EF">
        <w:rPr>
          <w:rFonts w:ascii="Times New Roman" w:eastAsia="Times New Roman" w:hAnsi="Times New Roman" w:cs="Times New Roman"/>
          <w:color w:val="000000"/>
          <w:sz w:val="24"/>
          <w:szCs w:val="24"/>
          <w:lang w:eastAsia="en-GB"/>
        </w:rPr>
        <w:t xml:space="preserve"> Ditch, what about the effects of velocity where it joins </w:t>
      </w:r>
      <w:proofErr w:type="spellStart"/>
      <w:r w:rsidR="00A204EF">
        <w:rPr>
          <w:rFonts w:ascii="Times New Roman" w:eastAsia="Times New Roman" w:hAnsi="Times New Roman" w:cs="Times New Roman"/>
          <w:color w:val="000000"/>
          <w:sz w:val="24"/>
          <w:szCs w:val="24"/>
          <w:lang w:eastAsia="en-GB"/>
        </w:rPr>
        <w:t>Osney</w:t>
      </w:r>
      <w:proofErr w:type="spellEnd"/>
      <w:r w:rsidR="00A204EF">
        <w:rPr>
          <w:rFonts w:ascii="Times New Roman" w:eastAsia="Times New Roman" w:hAnsi="Times New Roman" w:cs="Times New Roman"/>
          <w:color w:val="000000"/>
          <w:sz w:val="24"/>
          <w:szCs w:val="24"/>
          <w:lang w:eastAsia="en-GB"/>
        </w:rPr>
        <w:t xml:space="preserve"> Stream south of the vicarage in </w:t>
      </w:r>
      <w:proofErr w:type="spellStart"/>
      <w:r w:rsidR="00A204EF">
        <w:rPr>
          <w:rFonts w:ascii="Times New Roman" w:eastAsia="Times New Roman" w:hAnsi="Times New Roman" w:cs="Times New Roman"/>
          <w:color w:val="000000"/>
          <w:sz w:val="24"/>
          <w:szCs w:val="24"/>
          <w:lang w:eastAsia="en-GB"/>
        </w:rPr>
        <w:t>Osney</w:t>
      </w:r>
      <w:proofErr w:type="spellEnd"/>
      <w:r w:rsidR="00A204EF">
        <w:rPr>
          <w:rFonts w:ascii="Times New Roman" w:eastAsia="Times New Roman" w:hAnsi="Times New Roman" w:cs="Times New Roman"/>
          <w:color w:val="000000"/>
          <w:sz w:val="24"/>
          <w:szCs w:val="24"/>
          <w:lang w:eastAsia="en-GB"/>
        </w:rPr>
        <w:t xml:space="preserve"> Island</w:t>
      </w:r>
      <w:r w:rsidR="00717CD2">
        <w:rPr>
          <w:rFonts w:ascii="Times New Roman" w:eastAsia="Times New Roman" w:hAnsi="Times New Roman" w:cs="Times New Roman"/>
          <w:color w:val="000000"/>
          <w:sz w:val="24"/>
          <w:szCs w:val="24"/>
          <w:lang w:eastAsia="en-GB"/>
        </w:rPr>
        <w:t>, particularly as a significant portion of the bank on one side has been illegally covered in tarpaulin for three years</w:t>
      </w:r>
      <w:r w:rsidR="00A204EF">
        <w:rPr>
          <w:rFonts w:ascii="Times New Roman" w:eastAsia="Times New Roman" w:hAnsi="Times New Roman" w:cs="Times New Roman"/>
          <w:color w:val="000000"/>
          <w:sz w:val="24"/>
          <w:szCs w:val="24"/>
          <w:lang w:eastAsia="en-GB"/>
        </w:rPr>
        <w:t xml:space="preserve">? </w:t>
      </w:r>
      <w:r w:rsidR="000E7878">
        <w:rPr>
          <w:rFonts w:ascii="Times New Roman" w:eastAsia="Times New Roman" w:hAnsi="Times New Roman" w:cs="Times New Roman"/>
          <w:color w:val="000000"/>
          <w:sz w:val="24"/>
          <w:szCs w:val="24"/>
          <w:lang w:eastAsia="en-GB"/>
        </w:rPr>
        <w:t xml:space="preserve">Might this have unintended </w:t>
      </w:r>
      <w:r w:rsidR="00B067DD">
        <w:rPr>
          <w:rFonts w:ascii="Times New Roman" w:eastAsia="Times New Roman" w:hAnsi="Times New Roman" w:cs="Times New Roman"/>
          <w:color w:val="000000"/>
          <w:sz w:val="24"/>
          <w:szCs w:val="24"/>
          <w:lang w:eastAsia="en-GB"/>
        </w:rPr>
        <w:t>consequences</w:t>
      </w:r>
      <w:r w:rsidR="000E7878">
        <w:rPr>
          <w:rFonts w:ascii="Times New Roman" w:eastAsia="Times New Roman" w:hAnsi="Times New Roman" w:cs="Times New Roman"/>
          <w:color w:val="000000"/>
          <w:sz w:val="24"/>
          <w:szCs w:val="24"/>
          <w:lang w:eastAsia="en-GB"/>
        </w:rPr>
        <w:t xml:space="preserve">? </w:t>
      </w:r>
      <w:r w:rsidR="009146C2">
        <w:rPr>
          <w:rFonts w:ascii="Times New Roman" w:eastAsia="Times New Roman" w:hAnsi="Times New Roman" w:cs="Times New Roman"/>
          <w:color w:val="000000"/>
          <w:sz w:val="24"/>
          <w:szCs w:val="24"/>
          <w:lang w:eastAsia="en-GB"/>
        </w:rPr>
        <w:t xml:space="preserve">It makes more sense to carry out routine maintenance </w:t>
      </w:r>
      <w:r w:rsidR="00717CD2">
        <w:rPr>
          <w:rFonts w:ascii="Times New Roman" w:eastAsia="Times New Roman" w:hAnsi="Times New Roman" w:cs="Times New Roman"/>
          <w:color w:val="000000"/>
          <w:sz w:val="24"/>
          <w:szCs w:val="24"/>
          <w:lang w:eastAsia="en-GB"/>
        </w:rPr>
        <w:t xml:space="preserve">first and assess </w:t>
      </w:r>
      <w:r w:rsidR="00717CD2" w:rsidRPr="00191D29">
        <w:rPr>
          <w:rFonts w:ascii="Times New Roman" w:eastAsia="Times New Roman" w:hAnsi="Times New Roman" w:cs="Times New Roman"/>
          <w:color w:val="000000"/>
          <w:sz w:val="24"/>
          <w:szCs w:val="24"/>
          <w:lang w:eastAsia="en-GB"/>
        </w:rPr>
        <w:t>conditions on the ground.</w:t>
      </w:r>
    </w:p>
    <w:p w14:paraId="50997491" w14:textId="343F9984" w:rsidR="001B653D" w:rsidRPr="00F25CF2" w:rsidRDefault="00D61E79" w:rsidP="00915138">
      <w:pPr>
        <w:spacing w:after="0" w:line="360" w:lineRule="auto"/>
      </w:pPr>
      <w:r w:rsidRPr="00915138">
        <w:rPr>
          <w:rFonts w:ascii="Times New Roman" w:hAnsi="Times New Roman" w:cs="Times New Roman"/>
          <w:sz w:val="24"/>
          <w:szCs w:val="24"/>
        </w:rPr>
        <w:t xml:space="preserve">These discrepancies between modelling and reality and what is in the data and what the EA claim, undermines the reliability of the data. The fact that we have not had clarification from the EA means we do not have reliable data on which to make a judgement. It should also be noted that the EA often gives the impression of having run hundreds of modelling alternatives. In fact, these are mainly paper exercises. </w:t>
      </w:r>
    </w:p>
    <w:p w14:paraId="71EE8ED9" w14:textId="2EAC213B" w:rsidR="001B653D" w:rsidRDefault="00D61E79" w:rsidP="00462D8F">
      <w:pPr>
        <w:pStyle w:val="NormalWeb"/>
        <w:spacing w:line="360" w:lineRule="auto"/>
      </w:pPr>
      <w:r>
        <w:t>Email from the EA</w:t>
      </w:r>
      <w:r w:rsidR="0058566A">
        <w:t xml:space="preserve"> to OFEG</w:t>
      </w:r>
      <w:r>
        <w:t xml:space="preserve"> dated </w:t>
      </w:r>
      <w:r w:rsidR="0058566A">
        <w:t>22nd</w:t>
      </w:r>
      <w:r>
        <w:t xml:space="preserve"> Dec 2021:</w:t>
      </w:r>
    </w:p>
    <w:p w14:paraId="419B38E5" w14:textId="192C4172" w:rsidR="00D61E79" w:rsidRPr="001B653D" w:rsidRDefault="00D61E79" w:rsidP="00462D8F">
      <w:pPr>
        <w:pStyle w:val="NormalWeb"/>
        <w:spacing w:line="360" w:lineRule="auto"/>
      </w:pPr>
      <w:r w:rsidRPr="00717CD2">
        <w:rPr>
          <w:sz w:val="22"/>
          <w:szCs w:val="22"/>
        </w:rPr>
        <w:t>“</w:t>
      </w:r>
      <w:r w:rsidRPr="00717CD2">
        <w:t xml:space="preserve">I would clarify that we did not run 100 different models. When the Oxford Flood Risk Management Strategy was completed in </w:t>
      </w:r>
      <w:r w:rsidR="0058566A" w:rsidRPr="00717CD2">
        <w:t>2010,</w:t>
      </w:r>
      <w:r w:rsidRPr="00717CD2">
        <w:t xml:space="preserve"> we reviewed over 100 </w:t>
      </w:r>
      <w:r w:rsidR="0058566A" w:rsidRPr="00717CD2">
        <w:t>combinations</w:t>
      </w:r>
      <w:r w:rsidRPr="00717CD2">
        <w:t xml:space="preserve"> of options, for reducing flood risk in Oxford, but most options were eliminated without the need for a model.</w:t>
      </w:r>
      <w:r w:rsidR="005342E7" w:rsidRPr="00717CD2">
        <w:rPr>
          <w:sz w:val="22"/>
          <w:szCs w:val="22"/>
        </w:rPr>
        <w:t>”</w:t>
      </w:r>
    </w:p>
    <w:p w14:paraId="7AE27192" w14:textId="175EB091" w:rsidR="00D61E79" w:rsidRPr="005342E7" w:rsidRDefault="00D61E79" w:rsidP="00462D8F">
      <w:pPr>
        <w:spacing w:after="0" w:line="360" w:lineRule="auto"/>
        <w:rPr>
          <w:rFonts w:ascii="Times New Roman" w:eastAsia="Times New Roman" w:hAnsi="Times New Roman" w:cs="Times New Roman"/>
          <w:sz w:val="24"/>
          <w:szCs w:val="24"/>
          <w:lang w:eastAsia="en-GB"/>
        </w:rPr>
      </w:pPr>
      <w:r w:rsidRPr="00717CD2">
        <w:rPr>
          <w:rFonts w:ascii="Times New Roman" w:eastAsia="Times New Roman" w:hAnsi="Times New Roman" w:cs="Times New Roman"/>
          <w:sz w:val="24"/>
          <w:szCs w:val="24"/>
          <w:lang w:eastAsia="en-GB"/>
        </w:rPr>
        <w:t xml:space="preserve">This shows that there has been little update of the data in 12 years or scenario planning, at a time when climate change and biodiversity collapse have changed the goals and assumptions and there have been developments in flood alleviation that are more environmentally friendly. </w:t>
      </w:r>
    </w:p>
    <w:p w14:paraId="54DB859B" w14:textId="1B03576A" w:rsidR="00557240" w:rsidRPr="005544F0" w:rsidRDefault="00557240" w:rsidP="00462D8F">
      <w:pPr>
        <w:spacing w:after="0" w:line="360" w:lineRule="auto"/>
        <w:textAlignment w:val="baseline"/>
        <w:rPr>
          <w:rFonts w:ascii="Times New Roman" w:hAnsi="Times New Roman"/>
          <w:sz w:val="24"/>
        </w:rPr>
      </w:pPr>
      <w:r w:rsidRPr="00E65325">
        <w:rPr>
          <w:rFonts w:ascii="Times New Roman" w:eastAsia="Times New Roman" w:hAnsi="Times New Roman" w:cs="Times New Roman"/>
          <w:sz w:val="24"/>
          <w:szCs w:val="24"/>
          <w:lang w:eastAsia="en-GB"/>
        </w:rPr>
        <w:lastRenderedPageBreak/>
        <w:t xml:space="preserve">The EA and Oxfordshire County Council are in breach of the NPPPF para 153’s requirement that </w:t>
      </w:r>
      <w:r w:rsidRPr="00176997">
        <w:rPr>
          <w:rFonts w:ascii="Times New Roman" w:eastAsia="Times New Roman" w:hAnsi="Times New Roman" w:cs="Times New Roman"/>
          <w:color w:val="222222"/>
          <w:sz w:val="24"/>
          <w:szCs w:val="24"/>
          <w:lang w:eastAsia="en-GB"/>
        </w:rPr>
        <w:t xml:space="preserve">local planning authorities take a proactive approach to </w:t>
      </w:r>
      <w:r w:rsidRPr="00E65325">
        <w:rPr>
          <w:rFonts w:ascii="Times New Roman" w:eastAsia="Times New Roman" w:hAnsi="Times New Roman" w:cs="Times New Roman"/>
          <w:color w:val="222222"/>
          <w:sz w:val="24"/>
          <w:szCs w:val="24"/>
          <w:lang w:eastAsia="en-GB"/>
        </w:rPr>
        <w:t xml:space="preserve">climate change, and the County Council has formulated a target of net-zero carbon for 2050.  Large scale development creating or releasing carbon </w:t>
      </w:r>
      <w:r w:rsidR="00191D29" w:rsidRPr="00E65325">
        <w:rPr>
          <w:rFonts w:ascii="Times New Roman" w:eastAsia="Times New Roman" w:hAnsi="Times New Roman" w:cs="Times New Roman"/>
          <w:color w:val="222222"/>
          <w:sz w:val="24"/>
          <w:szCs w:val="24"/>
          <w:lang w:eastAsia="en-GB"/>
        </w:rPr>
        <w:t>must</w:t>
      </w:r>
      <w:r w:rsidRPr="00E65325">
        <w:rPr>
          <w:rFonts w:ascii="Times New Roman" w:eastAsia="Times New Roman" w:hAnsi="Times New Roman" w:cs="Times New Roman"/>
          <w:color w:val="222222"/>
          <w:sz w:val="24"/>
          <w:szCs w:val="24"/>
          <w:lang w:eastAsia="en-GB"/>
        </w:rPr>
        <w:t xml:space="preserve"> be scrupulously considered. </w:t>
      </w:r>
    </w:p>
    <w:p w14:paraId="04A17B2E" w14:textId="580519D6" w:rsidR="00557240" w:rsidRPr="00E65325" w:rsidRDefault="00557240" w:rsidP="00462D8F">
      <w:pPr>
        <w:spacing w:after="0" w:line="360" w:lineRule="auto"/>
        <w:textAlignment w:val="baseline"/>
        <w:rPr>
          <w:rFonts w:ascii="Times New Roman" w:eastAsia="Times New Roman" w:hAnsi="Times New Roman" w:cs="Times New Roman"/>
          <w:sz w:val="24"/>
          <w:szCs w:val="24"/>
          <w:bdr w:val="none" w:sz="0" w:space="0" w:color="auto" w:frame="1"/>
          <w:lang w:eastAsia="en-GB"/>
        </w:rPr>
      </w:pPr>
      <w:r w:rsidRPr="00D029D1">
        <w:rPr>
          <w:rFonts w:ascii="Times New Roman" w:eastAsia="Times New Roman" w:hAnsi="Times New Roman" w:cs="Times New Roman"/>
          <w:sz w:val="24"/>
          <w:szCs w:val="24"/>
          <w:bdr w:val="none" w:sz="0" w:space="0" w:color="auto" w:frame="1"/>
          <w:lang w:eastAsia="en-GB"/>
        </w:rPr>
        <w:t xml:space="preserve">The ES Non-technical summary for the scheme says: </w:t>
      </w:r>
      <w:r w:rsidRPr="00E65325">
        <w:rPr>
          <w:rFonts w:ascii="Times New Roman" w:eastAsia="Times New Roman" w:hAnsi="Times New Roman" w:cs="Times New Roman"/>
          <w:sz w:val="24"/>
          <w:szCs w:val="24"/>
          <w:bdr w:val="none" w:sz="0" w:space="0" w:color="auto" w:frame="1"/>
          <w:lang w:eastAsia="en-GB"/>
        </w:rPr>
        <w:t>“</w:t>
      </w:r>
      <w:r w:rsidRPr="00D029D1">
        <w:rPr>
          <w:rFonts w:ascii="Times New Roman" w:eastAsia="Times New Roman" w:hAnsi="Times New Roman" w:cs="Times New Roman"/>
          <w:sz w:val="24"/>
          <w:szCs w:val="24"/>
          <w:bdr w:val="none" w:sz="0" w:space="0" w:color="auto" w:frame="1"/>
          <w:lang w:eastAsia="en-GB"/>
        </w:rPr>
        <w:t>The whole life carbon dioxide emissions over the project life are estimated at 19,558 tonnes and the operational carbon is 4.65% of this (</w:t>
      </w:r>
      <w:r w:rsidR="0058566A" w:rsidRPr="00D029D1">
        <w:rPr>
          <w:rFonts w:ascii="Times New Roman" w:eastAsia="Times New Roman" w:hAnsi="Times New Roman" w:cs="Times New Roman"/>
          <w:sz w:val="24"/>
          <w:szCs w:val="24"/>
          <w:bdr w:val="none" w:sz="0" w:space="0" w:color="auto" w:frame="1"/>
          <w:lang w:eastAsia="en-GB"/>
        </w:rPr>
        <w:t>i.e.,</w:t>
      </w:r>
      <w:r w:rsidRPr="00D029D1">
        <w:rPr>
          <w:rFonts w:ascii="Times New Roman" w:eastAsia="Times New Roman" w:hAnsi="Times New Roman" w:cs="Times New Roman"/>
          <w:sz w:val="24"/>
          <w:szCs w:val="24"/>
          <w:bdr w:val="none" w:sz="0" w:space="0" w:color="auto" w:frame="1"/>
          <w:lang w:eastAsia="en-GB"/>
        </w:rPr>
        <w:t xml:space="preserve"> 909 tonnes) based on the proposed maintenance regime. To put this into context, a 2019 Oxford City Council report stated that carbon dioxide emissions from the city in 2017-2018 were 718,362 tonnes per year. The emissions due to the Scheme including operation for 100 years would be equivalent to the direct emissions from the city for less than 10 days</w:t>
      </w:r>
      <w:r w:rsidRPr="00E65325">
        <w:rPr>
          <w:rFonts w:ascii="Times New Roman" w:eastAsia="Times New Roman" w:hAnsi="Times New Roman" w:cs="Times New Roman"/>
          <w:sz w:val="24"/>
          <w:szCs w:val="24"/>
          <w:bdr w:val="none" w:sz="0" w:space="0" w:color="auto" w:frame="1"/>
          <w:lang w:eastAsia="en-GB"/>
        </w:rPr>
        <w:t>”</w:t>
      </w:r>
      <w:r w:rsidRPr="00D029D1">
        <w:rPr>
          <w:rFonts w:ascii="Times New Roman" w:eastAsia="Times New Roman" w:hAnsi="Times New Roman" w:cs="Times New Roman"/>
          <w:sz w:val="24"/>
          <w:szCs w:val="24"/>
          <w:bdr w:val="none" w:sz="0" w:space="0" w:color="auto" w:frame="1"/>
          <w:lang w:eastAsia="en-GB"/>
        </w:rPr>
        <w:t xml:space="preserve">. </w:t>
      </w:r>
    </w:p>
    <w:p w14:paraId="41FF4E74" w14:textId="177830F0" w:rsidR="00557240" w:rsidRPr="00E44A16" w:rsidRDefault="0058566A" w:rsidP="00462D8F">
      <w:pPr>
        <w:spacing w:after="0" w:line="360" w:lineRule="auto"/>
        <w:textAlignment w:val="baseline"/>
        <w:rPr>
          <w:rFonts w:ascii="Times New Roman" w:hAnsi="Times New Roman"/>
          <w:sz w:val="24"/>
        </w:rPr>
      </w:pPr>
      <w:r w:rsidRPr="00D029D1">
        <w:rPr>
          <w:rFonts w:ascii="Times New Roman" w:eastAsia="Times New Roman" w:hAnsi="Times New Roman" w:cs="Times New Roman"/>
          <w:sz w:val="24"/>
          <w:szCs w:val="24"/>
          <w:bdr w:val="none" w:sz="0" w:space="0" w:color="auto" w:frame="1"/>
          <w:lang w:eastAsia="en-GB"/>
        </w:rPr>
        <w:t>However,</w:t>
      </w:r>
      <w:r w:rsidR="00557240" w:rsidRPr="00D029D1">
        <w:rPr>
          <w:rFonts w:ascii="Times New Roman" w:eastAsia="Times New Roman" w:hAnsi="Times New Roman" w:cs="Times New Roman"/>
          <w:sz w:val="24"/>
          <w:szCs w:val="24"/>
          <w:bdr w:val="none" w:sz="0" w:space="0" w:color="auto" w:frame="1"/>
          <w:lang w:eastAsia="en-GB"/>
        </w:rPr>
        <w:t xml:space="preserve"> this assessment only measures one element</w:t>
      </w:r>
      <w:r w:rsidR="00557240">
        <w:rPr>
          <w:rFonts w:ascii="Times New Roman" w:eastAsia="Times New Roman" w:hAnsi="Times New Roman" w:cs="Times New Roman"/>
          <w:sz w:val="24"/>
          <w:szCs w:val="24"/>
          <w:bdr w:val="none" w:sz="0" w:space="0" w:color="auto" w:frame="1"/>
          <w:lang w:eastAsia="en-GB"/>
        </w:rPr>
        <w:t xml:space="preserve"> and therefore </w:t>
      </w:r>
      <w:r w:rsidR="00CC38E8">
        <w:rPr>
          <w:rFonts w:ascii="Times New Roman" w:eastAsia="Times New Roman" w:hAnsi="Times New Roman" w:cs="Times New Roman"/>
          <w:sz w:val="24"/>
          <w:szCs w:val="24"/>
          <w:bdr w:val="none" w:sz="0" w:space="0" w:color="auto" w:frame="1"/>
          <w:lang w:eastAsia="en-GB"/>
        </w:rPr>
        <w:t>underestimates</w:t>
      </w:r>
      <w:r w:rsidR="00CC38E8" w:rsidRPr="00D029D1">
        <w:rPr>
          <w:rFonts w:ascii="Times New Roman" w:eastAsia="Times New Roman" w:hAnsi="Times New Roman" w:cs="Times New Roman"/>
          <w:sz w:val="24"/>
          <w:szCs w:val="24"/>
          <w:bdr w:val="none" w:sz="0" w:space="0" w:color="auto" w:frame="1"/>
          <w:lang w:eastAsia="en-GB"/>
        </w:rPr>
        <w:t xml:space="preserve"> the</w:t>
      </w:r>
      <w:r w:rsidR="00557240" w:rsidRPr="00D029D1">
        <w:rPr>
          <w:rFonts w:ascii="Times New Roman" w:eastAsia="Times New Roman" w:hAnsi="Times New Roman" w:cs="Times New Roman"/>
          <w:sz w:val="24"/>
          <w:szCs w:val="24"/>
          <w:bdr w:val="none" w:sz="0" w:space="0" w:color="auto" w:frame="1"/>
          <w:lang w:eastAsia="en-GB"/>
        </w:rPr>
        <w:t xml:space="preserve"> true carbon cost of the project. The loss of the carbon sequestration of ancient flood meadows and mature trees, hedgerows and grasslands </w:t>
      </w:r>
      <w:proofErr w:type="gramStart"/>
      <w:r w:rsidR="00557240" w:rsidRPr="00D029D1">
        <w:rPr>
          <w:rFonts w:ascii="Times New Roman" w:eastAsia="Times New Roman" w:hAnsi="Times New Roman" w:cs="Times New Roman"/>
          <w:sz w:val="24"/>
          <w:szCs w:val="24"/>
          <w:bdr w:val="none" w:sz="0" w:space="0" w:color="auto" w:frame="1"/>
          <w:lang w:eastAsia="en-GB"/>
        </w:rPr>
        <w:t>i</w:t>
      </w:r>
      <w:r w:rsidR="00557240">
        <w:rPr>
          <w:rFonts w:ascii="Times New Roman" w:eastAsia="Times New Roman" w:hAnsi="Times New Roman" w:cs="Times New Roman"/>
          <w:sz w:val="24"/>
          <w:szCs w:val="24"/>
          <w:bdr w:val="none" w:sz="0" w:space="0" w:color="auto" w:frame="1"/>
          <w:lang w:eastAsia="en-GB"/>
        </w:rPr>
        <w:t>s</w:t>
      </w:r>
      <w:proofErr w:type="gramEnd"/>
      <w:r w:rsidR="00557240">
        <w:rPr>
          <w:rFonts w:ascii="Times New Roman" w:eastAsia="Times New Roman" w:hAnsi="Times New Roman" w:cs="Times New Roman"/>
          <w:sz w:val="24"/>
          <w:szCs w:val="24"/>
          <w:bdr w:val="none" w:sz="0" w:space="0" w:color="auto" w:frame="1"/>
          <w:lang w:eastAsia="en-GB"/>
        </w:rPr>
        <w:t xml:space="preserve"> not mentioned </w:t>
      </w:r>
      <w:r w:rsidR="00CC38E8">
        <w:rPr>
          <w:rFonts w:ascii="Times New Roman" w:eastAsia="Times New Roman" w:hAnsi="Times New Roman" w:cs="Times New Roman"/>
          <w:sz w:val="24"/>
          <w:szCs w:val="24"/>
          <w:bdr w:val="none" w:sz="0" w:space="0" w:color="auto" w:frame="1"/>
          <w:lang w:eastAsia="en-GB"/>
        </w:rPr>
        <w:t>let alone</w:t>
      </w:r>
      <w:r w:rsidR="00557240">
        <w:rPr>
          <w:rFonts w:ascii="Times New Roman" w:eastAsia="Times New Roman" w:hAnsi="Times New Roman" w:cs="Times New Roman"/>
          <w:sz w:val="24"/>
          <w:szCs w:val="24"/>
          <w:bdr w:val="none" w:sz="0" w:space="0" w:color="auto" w:frame="1"/>
          <w:lang w:eastAsia="en-GB"/>
        </w:rPr>
        <w:t xml:space="preserve"> measured</w:t>
      </w:r>
      <w:r w:rsidR="00557240" w:rsidRPr="00D029D1">
        <w:rPr>
          <w:rFonts w:ascii="Times New Roman" w:eastAsia="Times New Roman" w:hAnsi="Times New Roman" w:cs="Times New Roman"/>
          <w:sz w:val="24"/>
          <w:szCs w:val="24"/>
          <w:bdr w:val="none" w:sz="0" w:space="0" w:color="auto" w:frame="1"/>
          <w:lang w:eastAsia="en-GB"/>
        </w:rPr>
        <w:t>. </w:t>
      </w:r>
    </w:p>
    <w:p w14:paraId="7A71A190" w14:textId="50055992" w:rsidR="00557240" w:rsidRPr="00E44A16" w:rsidRDefault="00557240" w:rsidP="00462D8F">
      <w:pPr>
        <w:spacing w:after="0" w:line="360" w:lineRule="auto"/>
        <w:textAlignment w:val="baseline"/>
        <w:rPr>
          <w:rFonts w:ascii="Times New Roman" w:hAnsi="Times New Roman"/>
          <w:sz w:val="24"/>
        </w:rPr>
      </w:pPr>
      <w:r w:rsidRPr="00D029D1">
        <w:rPr>
          <w:rFonts w:ascii="Times New Roman" w:eastAsia="Times New Roman" w:hAnsi="Times New Roman" w:cs="Times New Roman"/>
          <w:sz w:val="24"/>
          <w:szCs w:val="24"/>
          <w:bdr w:val="none" w:sz="0" w:space="0" w:color="auto" w:frame="1"/>
          <w:lang w:eastAsia="en-GB"/>
        </w:rPr>
        <w:t>There is ongoing research into the carbon storage capacity of meadows and soil. The Open University’s Floodplain Meadow Alliance</w:t>
      </w:r>
      <w:r w:rsidR="004C6C66">
        <w:rPr>
          <w:rFonts w:ascii="Times New Roman" w:eastAsia="Times New Roman" w:hAnsi="Times New Roman" w:cs="Times New Roman"/>
          <w:sz w:val="24"/>
          <w:szCs w:val="24"/>
          <w:bdr w:val="none" w:sz="0" w:space="0" w:color="auto" w:frame="1"/>
          <w:lang w:eastAsia="en-GB"/>
        </w:rPr>
        <w:t xml:space="preserve"> </w:t>
      </w:r>
      <w:r w:rsidRPr="00D029D1">
        <w:rPr>
          <w:rFonts w:ascii="Times New Roman" w:eastAsia="Times New Roman" w:hAnsi="Times New Roman" w:cs="Times New Roman"/>
          <w:sz w:val="24"/>
          <w:szCs w:val="24"/>
          <w:bdr w:val="none" w:sz="0" w:space="0" w:color="auto" w:frame="1"/>
          <w:lang w:eastAsia="en-GB"/>
        </w:rPr>
        <w:t>researches the carbon</w:t>
      </w:r>
      <w:r w:rsidR="004C6C66">
        <w:rPr>
          <w:rFonts w:ascii="Times New Roman" w:eastAsia="Times New Roman" w:hAnsi="Times New Roman" w:cs="Times New Roman"/>
          <w:sz w:val="24"/>
          <w:szCs w:val="24"/>
          <w:bdr w:val="none" w:sz="0" w:space="0" w:color="auto" w:frame="1"/>
          <w:lang w:eastAsia="en-GB"/>
        </w:rPr>
        <w:t>-</w:t>
      </w:r>
      <w:r w:rsidRPr="00D029D1">
        <w:rPr>
          <w:rFonts w:ascii="Times New Roman" w:eastAsia="Times New Roman" w:hAnsi="Times New Roman" w:cs="Times New Roman"/>
          <w:sz w:val="24"/>
          <w:szCs w:val="24"/>
          <w:bdr w:val="none" w:sz="0" w:space="0" w:color="auto" w:frame="1"/>
          <w:lang w:eastAsia="en-GB"/>
        </w:rPr>
        <w:t>holding properties of flood meadows.  In the UK 95% of sequestered carbon is held in the soil: digging up soil always releases carbon into the atmosphere.</w:t>
      </w:r>
      <w:r w:rsidRPr="00E65325">
        <w:rPr>
          <w:rFonts w:ascii="Times New Roman" w:eastAsia="Times New Roman" w:hAnsi="Times New Roman" w:cs="Times New Roman"/>
          <w:sz w:val="24"/>
          <w:szCs w:val="24"/>
          <w:bdr w:val="none" w:sz="0" w:space="0" w:color="auto" w:frame="1"/>
          <w:lang w:eastAsia="en-GB"/>
        </w:rPr>
        <w:t xml:space="preserve">  As the EA has consulted with the FMA it should be aware of this but says nothing of sequestered carbon.</w:t>
      </w:r>
    </w:p>
    <w:p w14:paraId="745000F4" w14:textId="77777777" w:rsidR="00557240" w:rsidRPr="00E44A16" w:rsidRDefault="00557240" w:rsidP="00462D8F">
      <w:pPr>
        <w:spacing w:before="100" w:beforeAutospacing="1" w:after="100" w:afterAutospacing="1" w:line="360" w:lineRule="auto"/>
        <w:rPr>
          <w:rFonts w:ascii="Helvetica" w:eastAsia="Times New Roman" w:hAnsi="Helvetica" w:cs="Times New Roman"/>
          <w:color w:val="000000"/>
          <w:sz w:val="18"/>
          <w:szCs w:val="18"/>
          <w:lang w:eastAsia="en-GB"/>
        </w:rPr>
      </w:pPr>
      <w:r w:rsidRPr="00D029D1">
        <w:rPr>
          <w:rFonts w:ascii="Times New Roman" w:eastAsia="Times New Roman" w:hAnsi="Times New Roman" w:cs="Times New Roman"/>
          <w:sz w:val="24"/>
          <w:szCs w:val="24"/>
          <w:bdr w:val="none" w:sz="0" w:space="0" w:color="auto" w:frame="1"/>
          <w:lang w:eastAsia="en-GB"/>
        </w:rPr>
        <w:t>Species-rich flood meadows, where carbon has been held for centuries, hold the most carbon after peat, as the FMA research has shown</w:t>
      </w:r>
      <w:r w:rsidRPr="00271562">
        <w:rPr>
          <w:rFonts w:ascii="Times New Roman" w:eastAsia="Times New Roman" w:hAnsi="Times New Roman" w:cs="Times New Roman"/>
          <w:sz w:val="24"/>
          <w:szCs w:val="24"/>
          <w:bdr w:val="none" w:sz="0" w:space="0" w:color="auto" w:frame="1"/>
          <w:lang w:eastAsia="en-GB"/>
        </w:rPr>
        <w:t>.  </w:t>
      </w:r>
      <w:r w:rsidRPr="00E44A16">
        <w:rPr>
          <w:rFonts w:ascii="Times New Roman" w:eastAsia="Times New Roman" w:hAnsi="Times New Roman" w:cs="Times New Roman"/>
          <w:color w:val="000000"/>
          <w:sz w:val="24"/>
          <w:szCs w:val="24"/>
          <w:lang w:eastAsia="en-GB"/>
        </w:rPr>
        <w:t>Next to peat bogs, there is more carbon stored in flood plain meadow soils than in other ecosystems, to greater depth (down to 2 m in some cases). One of these measures was 313 tonnes of carbon per hectare down to only 50 cm.  Tree planting on many of these soils is inappropriate. When one factors in that the EA will dig up</w:t>
      </w:r>
      <w:r>
        <w:rPr>
          <w:rFonts w:ascii="Helvetica" w:eastAsia="Times New Roman" w:hAnsi="Helvetica" w:cs="Times New Roman"/>
          <w:color w:val="000000"/>
          <w:sz w:val="18"/>
          <w:szCs w:val="18"/>
          <w:lang w:eastAsia="en-GB"/>
        </w:rPr>
        <w:t xml:space="preserve"> </w:t>
      </w:r>
      <w:r>
        <w:rPr>
          <w:rFonts w:ascii="Times New Roman" w:eastAsia="Times New Roman" w:hAnsi="Times New Roman" w:cs="Times New Roman"/>
          <w:sz w:val="24"/>
          <w:szCs w:val="24"/>
          <w:bdr w:val="none" w:sz="0" w:space="0" w:color="auto" w:frame="1"/>
          <w:lang w:eastAsia="en-GB"/>
        </w:rPr>
        <w:t>450,000 cubic tonnes</w:t>
      </w:r>
      <w:r w:rsidRPr="00D029D1">
        <w:rPr>
          <w:rFonts w:ascii="Times New Roman" w:eastAsia="Times New Roman" w:hAnsi="Times New Roman" w:cs="Times New Roman"/>
          <w:sz w:val="24"/>
          <w:szCs w:val="24"/>
          <w:bdr w:val="none" w:sz="0" w:space="0" w:color="auto" w:frame="1"/>
          <w:lang w:eastAsia="en-GB"/>
        </w:rPr>
        <w:t xml:space="preserve"> of soil from the floodplain meadows for its channe</w:t>
      </w:r>
      <w:r>
        <w:rPr>
          <w:rFonts w:ascii="Times New Roman" w:eastAsia="Times New Roman" w:hAnsi="Times New Roman" w:cs="Times New Roman"/>
          <w:sz w:val="24"/>
          <w:szCs w:val="24"/>
          <w:bdr w:val="none" w:sz="0" w:space="0" w:color="auto" w:frame="1"/>
          <w:lang w:eastAsia="en-GB"/>
        </w:rPr>
        <w:t>l, the likelihood is that there will be massive carbon loss</w:t>
      </w:r>
      <w:r w:rsidRPr="00D029D1">
        <w:rPr>
          <w:rFonts w:ascii="Times New Roman" w:eastAsia="Times New Roman" w:hAnsi="Times New Roman" w:cs="Times New Roman"/>
          <w:sz w:val="24"/>
          <w:szCs w:val="24"/>
          <w:bdr w:val="none" w:sz="0" w:space="0" w:color="auto" w:frame="1"/>
          <w:lang w:eastAsia="en-GB"/>
        </w:rPr>
        <w:t>. </w:t>
      </w:r>
      <w:r>
        <w:rPr>
          <w:rFonts w:ascii="Times New Roman" w:eastAsia="Times New Roman" w:hAnsi="Times New Roman" w:cs="Times New Roman"/>
          <w:sz w:val="24"/>
          <w:szCs w:val="24"/>
          <w:bdr w:val="none" w:sz="0" w:space="0" w:color="auto" w:frame="1"/>
          <w:lang w:eastAsia="en-GB"/>
        </w:rPr>
        <w:t>The EA</w:t>
      </w:r>
      <w:r w:rsidRPr="00E65325">
        <w:rPr>
          <w:rFonts w:ascii="Times New Roman" w:eastAsia="Times New Roman" w:hAnsi="Times New Roman" w:cs="Times New Roman"/>
          <w:sz w:val="24"/>
          <w:szCs w:val="24"/>
          <w:bdr w:val="none" w:sz="0" w:space="0" w:color="auto" w:frame="1"/>
          <w:lang w:eastAsia="en-GB"/>
        </w:rPr>
        <w:t xml:space="preserve"> has not responded to Freedom of Information requests as to how it counts its carbon emissions. </w:t>
      </w:r>
    </w:p>
    <w:p w14:paraId="3859177F" w14:textId="7CE0110E" w:rsidR="00557240" w:rsidRDefault="00557240" w:rsidP="00462D8F">
      <w:pPr>
        <w:spacing w:after="0" w:line="360" w:lineRule="auto"/>
        <w:textAlignment w:val="baseline"/>
        <w:rPr>
          <w:rFonts w:ascii="Times New Roman" w:eastAsia="Times New Roman" w:hAnsi="Times New Roman" w:cs="Times New Roman"/>
          <w:sz w:val="24"/>
          <w:szCs w:val="24"/>
          <w:bdr w:val="none" w:sz="0" w:space="0" w:color="auto" w:frame="1"/>
          <w:lang w:eastAsia="en-GB"/>
        </w:rPr>
      </w:pPr>
      <w:r w:rsidRPr="00D029D1">
        <w:rPr>
          <w:rFonts w:ascii="Times New Roman" w:eastAsia="Times New Roman" w:hAnsi="Times New Roman" w:cs="Times New Roman"/>
          <w:sz w:val="24"/>
          <w:szCs w:val="24"/>
          <w:bdr w:val="none" w:sz="0" w:space="0" w:color="auto" w:frame="1"/>
          <w:lang w:eastAsia="en-GB"/>
        </w:rPr>
        <w:t xml:space="preserve">The soil disturbance </w:t>
      </w:r>
      <w:r w:rsidRPr="00E65325">
        <w:rPr>
          <w:rFonts w:ascii="Times New Roman" w:eastAsia="Times New Roman" w:hAnsi="Times New Roman" w:cs="Times New Roman"/>
          <w:sz w:val="24"/>
          <w:szCs w:val="24"/>
          <w:bdr w:val="none" w:sz="0" w:space="0" w:color="auto" w:frame="1"/>
          <w:lang w:eastAsia="en-GB"/>
        </w:rPr>
        <w:t>of (</w:t>
      </w:r>
      <w:r>
        <w:rPr>
          <w:rFonts w:ascii="Times New Roman" w:eastAsia="Times New Roman" w:hAnsi="Times New Roman" w:cs="Times New Roman"/>
          <w:sz w:val="24"/>
          <w:szCs w:val="24"/>
          <w:bdr w:val="none" w:sz="0" w:space="0" w:color="auto" w:frame="1"/>
          <w:lang w:eastAsia="en-GB"/>
        </w:rPr>
        <w:t>4</w:t>
      </w:r>
      <w:r w:rsidRPr="00E65325">
        <w:rPr>
          <w:rFonts w:ascii="Times New Roman" w:eastAsia="Times New Roman" w:hAnsi="Times New Roman" w:cs="Times New Roman"/>
          <w:sz w:val="24"/>
          <w:szCs w:val="24"/>
          <w:bdr w:val="none" w:sz="0" w:space="0" w:color="auto" w:frame="1"/>
          <w:lang w:eastAsia="en-GB"/>
        </w:rPr>
        <w:t xml:space="preserve">50,000 cubic metres) </w:t>
      </w:r>
      <w:r w:rsidRPr="00D029D1">
        <w:rPr>
          <w:rFonts w:ascii="Times New Roman" w:eastAsia="Times New Roman" w:hAnsi="Times New Roman" w:cs="Times New Roman"/>
          <w:sz w:val="24"/>
          <w:szCs w:val="24"/>
          <w:bdr w:val="none" w:sz="0" w:space="0" w:color="auto" w:frame="1"/>
          <w:lang w:eastAsia="en-GB"/>
        </w:rPr>
        <w:t xml:space="preserve">and the displacement </w:t>
      </w:r>
      <w:r w:rsidRPr="00E65325">
        <w:rPr>
          <w:rFonts w:ascii="Times New Roman" w:eastAsia="Times New Roman" w:hAnsi="Times New Roman" w:cs="Times New Roman"/>
          <w:sz w:val="24"/>
          <w:szCs w:val="24"/>
          <w:bdr w:val="none" w:sz="0" w:space="0" w:color="auto" w:frame="1"/>
          <w:lang w:eastAsia="en-GB"/>
        </w:rPr>
        <w:t xml:space="preserve">and movement </w:t>
      </w:r>
      <w:r w:rsidRPr="00D029D1">
        <w:rPr>
          <w:rFonts w:ascii="Times New Roman" w:eastAsia="Times New Roman" w:hAnsi="Times New Roman" w:cs="Times New Roman"/>
          <w:sz w:val="24"/>
          <w:szCs w:val="24"/>
          <w:bdr w:val="none" w:sz="0" w:space="0" w:color="auto" w:frame="1"/>
          <w:lang w:eastAsia="en-GB"/>
        </w:rPr>
        <w:t>of gravel and soil</w:t>
      </w:r>
      <w:r w:rsidRPr="00E65325">
        <w:rPr>
          <w:rFonts w:ascii="Times New Roman" w:eastAsia="Times New Roman" w:hAnsi="Times New Roman" w:cs="Times New Roman"/>
          <w:sz w:val="24"/>
          <w:szCs w:val="24"/>
          <w:bdr w:val="none" w:sz="0" w:space="0" w:color="auto" w:frame="1"/>
          <w:lang w:eastAsia="en-GB"/>
        </w:rPr>
        <w:t xml:space="preserve"> and other construction emissions</w:t>
      </w:r>
      <w:r w:rsidRPr="00D029D1">
        <w:rPr>
          <w:rFonts w:ascii="Times New Roman" w:eastAsia="Times New Roman" w:hAnsi="Times New Roman" w:cs="Times New Roman"/>
          <w:sz w:val="24"/>
          <w:szCs w:val="24"/>
          <w:bdr w:val="none" w:sz="0" w:space="0" w:color="auto" w:frame="1"/>
          <w:lang w:eastAsia="en-GB"/>
        </w:rPr>
        <w:t>, the loss of trees and hedgerows</w:t>
      </w:r>
      <w:r>
        <w:rPr>
          <w:rFonts w:ascii="Times New Roman" w:eastAsia="Times New Roman" w:hAnsi="Times New Roman" w:cs="Times New Roman"/>
          <w:sz w:val="24"/>
          <w:szCs w:val="24"/>
          <w:bdr w:val="none" w:sz="0" w:space="0" w:color="auto" w:frame="1"/>
          <w:lang w:eastAsia="en-GB"/>
        </w:rPr>
        <w:t>,</w:t>
      </w:r>
      <w:r w:rsidRPr="00D029D1">
        <w:rPr>
          <w:rFonts w:ascii="Times New Roman" w:eastAsia="Times New Roman" w:hAnsi="Times New Roman" w:cs="Times New Roman"/>
          <w:sz w:val="24"/>
          <w:szCs w:val="24"/>
          <w:bdr w:val="none" w:sz="0" w:space="0" w:color="auto" w:frame="1"/>
          <w:lang w:eastAsia="en-GB"/>
        </w:rPr>
        <w:t xml:space="preserve"> will have a </w:t>
      </w:r>
      <w:r w:rsidRPr="00E65325">
        <w:rPr>
          <w:rFonts w:ascii="Times New Roman" w:eastAsia="Times New Roman" w:hAnsi="Times New Roman" w:cs="Times New Roman"/>
          <w:sz w:val="24"/>
          <w:szCs w:val="24"/>
          <w:bdr w:val="none" w:sz="0" w:space="0" w:color="auto" w:frame="1"/>
          <w:lang w:eastAsia="en-GB"/>
        </w:rPr>
        <w:t xml:space="preserve">significant </w:t>
      </w:r>
      <w:r w:rsidRPr="00D029D1">
        <w:rPr>
          <w:rFonts w:ascii="Times New Roman" w:eastAsia="Times New Roman" w:hAnsi="Times New Roman" w:cs="Times New Roman"/>
          <w:sz w:val="24"/>
          <w:szCs w:val="24"/>
          <w:bdr w:val="none" w:sz="0" w:space="0" w:color="auto" w:frame="1"/>
          <w:lang w:eastAsia="en-GB"/>
        </w:rPr>
        <w:t>carbon cost</w:t>
      </w:r>
      <w:r w:rsidRPr="00E65325">
        <w:rPr>
          <w:rFonts w:ascii="Times New Roman" w:eastAsia="Times New Roman" w:hAnsi="Times New Roman" w:cs="Times New Roman"/>
          <w:sz w:val="24"/>
          <w:szCs w:val="24"/>
          <w:bdr w:val="none" w:sz="0" w:space="0" w:color="auto" w:frame="1"/>
          <w:lang w:eastAsia="en-GB"/>
        </w:rPr>
        <w:t>, but the EA does not or cannot say what it is</w:t>
      </w:r>
      <w:r w:rsidRPr="00D029D1">
        <w:rPr>
          <w:rFonts w:ascii="Times New Roman" w:eastAsia="Times New Roman" w:hAnsi="Times New Roman" w:cs="Times New Roman"/>
          <w:sz w:val="24"/>
          <w:szCs w:val="24"/>
          <w:bdr w:val="none" w:sz="0" w:space="0" w:color="auto" w:frame="1"/>
          <w:lang w:eastAsia="en-GB"/>
        </w:rPr>
        <w:t>. </w:t>
      </w:r>
      <w:r w:rsidRPr="00E65325">
        <w:rPr>
          <w:rFonts w:ascii="Times New Roman" w:eastAsia="Times New Roman" w:hAnsi="Times New Roman" w:cs="Times New Roman"/>
          <w:sz w:val="24"/>
          <w:szCs w:val="24"/>
          <w:bdr w:val="none" w:sz="0" w:space="0" w:color="auto" w:frame="1"/>
          <w:lang w:eastAsia="en-GB"/>
        </w:rPr>
        <w:t xml:space="preserve"> This is not transparent or accountable use of public money and not an adequate response to meeting the challenge of climate change.</w:t>
      </w:r>
    </w:p>
    <w:p w14:paraId="5DC6E13D" w14:textId="77777777" w:rsidR="00557240" w:rsidRDefault="00557240" w:rsidP="00462D8F">
      <w:pPr>
        <w:spacing w:after="0" w:line="360" w:lineRule="auto"/>
        <w:textAlignment w:val="baseline"/>
        <w:rPr>
          <w:rFonts w:ascii="Times New Roman" w:eastAsia="Times New Roman" w:hAnsi="Times New Roman" w:cs="Times New Roman"/>
          <w:sz w:val="24"/>
          <w:szCs w:val="24"/>
          <w:bdr w:val="none" w:sz="0" w:space="0" w:color="auto" w:frame="1"/>
          <w:lang w:eastAsia="en-GB"/>
        </w:rPr>
      </w:pPr>
    </w:p>
    <w:p w14:paraId="0F1C0798" w14:textId="014A92F0" w:rsidR="00557240" w:rsidRDefault="00557240" w:rsidP="00462D8F">
      <w:pPr>
        <w:spacing w:after="0" w:line="360" w:lineRule="auto"/>
        <w:textAlignment w:val="baseline"/>
        <w:rPr>
          <w:rFonts w:ascii="Times New Roman" w:eastAsia="Times New Roman" w:hAnsi="Times New Roman" w:cs="Times New Roman"/>
          <w:sz w:val="24"/>
          <w:szCs w:val="24"/>
          <w:bdr w:val="none" w:sz="0" w:space="0" w:color="auto" w:frame="1"/>
          <w:lang w:eastAsia="en-GB"/>
        </w:rPr>
      </w:pPr>
      <w:r w:rsidRPr="00E65325">
        <w:rPr>
          <w:rFonts w:ascii="Times New Roman" w:eastAsia="Times New Roman" w:hAnsi="Times New Roman" w:cs="Times New Roman"/>
          <w:sz w:val="24"/>
          <w:szCs w:val="24"/>
          <w:bdr w:val="none" w:sz="0" w:space="0" w:color="auto" w:frame="1"/>
          <w:lang w:eastAsia="en-GB"/>
        </w:rPr>
        <w:t xml:space="preserve">The EA also claim under this heading to have met the </w:t>
      </w:r>
      <w:proofErr w:type="spellStart"/>
      <w:r w:rsidRPr="00E65325">
        <w:rPr>
          <w:rFonts w:ascii="Times New Roman" w:eastAsia="Times New Roman" w:hAnsi="Times New Roman" w:cs="Times New Roman"/>
          <w:sz w:val="24"/>
          <w:szCs w:val="24"/>
          <w:bdr w:val="none" w:sz="0" w:space="0" w:color="auto" w:frame="1"/>
          <w:lang w:eastAsia="en-GB"/>
        </w:rPr>
        <w:t>principles</w:t>
      </w:r>
      <w:proofErr w:type="spellEnd"/>
      <w:r w:rsidRPr="00E65325">
        <w:rPr>
          <w:rFonts w:ascii="Times New Roman" w:eastAsia="Times New Roman" w:hAnsi="Times New Roman" w:cs="Times New Roman"/>
          <w:sz w:val="24"/>
          <w:szCs w:val="24"/>
          <w:bdr w:val="none" w:sz="0" w:space="0" w:color="auto" w:frame="1"/>
          <w:lang w:eastAsia="en-GB"/>
        </w:rPr>
        <w:t xml:space="preserve"> involved by including measures to maintain and enhance biodiversity, </w:t>
      </w:r>
      <w:r w:rsidR="0051697B" w:rsidRPr="00E65325">
        <w:rPr>
          <w:rFonts w:ascii="Times New Roman" w:eastAsia="Times New Roman" w:hAnsi="Times New Roman" w:cs="Times New Roman"/>
          <w:sz w:val="24"/>
          <w:szCs w:val="24"/>
          <w:bdr w:val="none" w:sz="0" w:space="0" w:color="auto" w:frame="1"/>
          <w:lang w:eastAsia="en-GB"/>
        </w:rPr>
        <w:t>landscape,</w:t>
      </w:r>
      <w:r w:rsidRPr="00E65325">
        <w:rPr>
          <w:rFonts w:ascii="Times New Roman" w:eastAsia="Times New Roman" w:hAnsi="Times New Roman" w:cs="Times New Roman"/>
          <w:sz w:val="24"/>
          <w:szCs w:val="24"/>
          <w:bdr w:val="none" w:sz="0" w:space="0" w:color="auto" w:frame="1"/>
          <w:lang w:eastAsia="en-GB"/>
        </w:rPr>
        <w:t xml:space="preserve"> and recreation, three areas </w:t>
      </w:r>
      <w:r>
        <w:rPr>
          <w:rFonts w:ascii="Times New Roman" w:eastAsia="Times New Roman" w:hAnsi="Times New Roman" w:cs="Times New Roman"/>
          <w:sz w:val="24"/>
          <w:szCs w:val="24"/>
          <w:bdr w:val="none" w:sz="0" w:space="0" w:color="auto" w:frame="1"/>
          <w:lang w:eastAsia="en-GB"/>
        </w:rPr>
        <w:t xml:space="preserve">that are </w:t>
      </w:r>
      <w:r w:rsidRPr="00E65325">
        <w:rPr>
          <w:rFonts w:ascii="Times New Roman" w:eastAsia="Times New Roman" w:hAnsi="Times New Roman" w:cs="Times New Roman"/>
          <w:sz w:val="24"/>
          <w:szCs w:val="24"/>
          <w:bdr w:val="none" w:sz="0" w:space="0" w:color="auto" w:frame="1"/>
          <w:lang w:eastAsia="en-GB"/>
        </w:rPr>
        <w:t>challenged under separate headings</w:t>
      </w:r>
      <w:r>
        <w:rPr>
          <w:rFonts w:ascii="Times New Roman" w:eastAsia="Times New Roman" w:hAnsi="Times New Roman" w:cs="Times New Roman"/>
          <w:sz w:val="24"/>
          <w:szCs w:val="24"/>
          <w:bdr w:val="none" w:sz="0" w:space="0" w:color="auto" w:frame="1"/>
          <w:lang w:eastAsia="en-GB"/>
        </w:rPr>
        <w:t xml:space="preserve"> below under their relevant NPPF numbers</w:t>
      </w:r>
      <w:r w:rsidRPr="00E65325">
        <w:rPr>
          <w:rFonts w:ascii="Times New Roman" w:eastAsia="Times New Roman" w:hAnsi="Times New Roman" w:cs="Times New Roman"/>
          <w:sz w:val="24"/>
          <w:szCs w:val="24"/>
          <w:bdr w:val="none" w:sz="0" w:space="0" w:color="auto" w:frame="1"/>
          <w:lang w:eastAsia="en-GB"/>
        </w:rPr>
        <w:t>.</w:t>
      </w:r>
    </w:p>
    <w:p w14:paraId="7FA68E44" w14:textId="77777777" w:rsidR="00557240" w:rsidRPr="00D029D1" w:rsidRDefault="00557240" w:rsidP="00462D8F">
      <w:pPr>
        <w:spacing w:after="0" w:line="360" w:lineRule="auto"/>
        <w:textAlignment w:val="baseline"/>
        <w:rPr>
          <w:rFonts w:ascii="Times New Roman" w:eastAsia="Times New Roman" w:hAnsi="Times New Roman" w:cs="Times New Roman"/>
          <w:sz w:val="24"/>
          <w:szCs w:val="24"/>
          <w:lang w:eastAsia="en-GB"/>
        </w:rPr>
      </w:pPr>
    </w:p>
    <w:p w14:paraId="06B08671" w14:textId="0BE58328" w:rsidR="005B0693" w:rsidRDefault="00C47D83" w:rsidP="00462D8F">
      <w:pPr>
        <w:spacing w:after="0" w:line="360" w:lineRule="auto"/>
        <w:textAlignment w:val="baseline"/>
        <w:outlineLvl w:val="2"/>
        <w:rPr>
          <w:rFonts w:ascii="Times New Roman" w:eastAsia="Times New Roman" w:hAnsi="Times New Roman" w:cs="Times New Roman"/>
          <w:b/>
          <w:bCs/>
          <w:color w:val="000000"/>
          <w:sz w:val="24"/>
          <w:szCs w:val="24"/>
          <w:bdr w:val="none" w:sz="0" w:space="0" w:color="auto" w:frame="1"/>
          <w:lang w:eastAsia="en-GB"/>
        </w:rPr>
      </w:pPr>
      <w:r>
        <w:rPr>
          <w:rFonts w:ascii="Times New Roman" w:eastAsia="Times New Roman" w:hAnsi="Times New Roman" w:cs="Times New Roman"/>
          <w:b/>
          <w:bCs/>
          <w:color w:val="000000"/>
          <w:sz w:val="24"/>
          <w:szCs w:val="24"/>
          <w:bdr w:val="none" w:sz="0" w:space="0" w:color="auto" w:frame="1"/>
          <w:lang w:eastAsia="en-GB"/>
        </w:rPr>
        <w:t xml:space="preserve">B </w:t>
      </w:r>
      <w:r w:rsidRPr="00976997">
        <w:rPr>
          <w:rFonts w:ascii="Times New Roman" w:eastAsia="Times New Roman" w:hAnsi="Times New Roman" w:cs="Times New Roman"/>
          <w:b/>
          <w:bCs/>
          <w:color w:val="000000"/>
          <w:sz w:val="24"/>
          <w:szCs w:val="24"/>
          <w:bdr w:val="none" w:sz="0" w:space="0" w:color="auto" w:frame="1"/>
          <w:lang w:eastAsia="en-GB"/>
        </w:rPr>
        <w:t>4. NPPF</w:t>
      </w:r>
      <w:r w:rsidR="005B0693" w:rsidRPr="00976997">
        <w:rPr>
          <w:rFonts w:ascii="Times New Roman" w:eastAsia="Times New Roman" w:hAnsi="Times New Roman" w:cs="Times New Roman"/>
          <w:b/>
          <w:bCs/>
          <w:color w:val="000000"/>
          <w:sz w:val="24"/>
          <w:szCs w:val="24"/>
          <w:bdr w:val="none" w:sz="0" w:space="0" w:color="auto" w:frame="1"/>
          <w:lang w:eastAsia="en-GB"/>
        </w:rPr>
        <w:t>15</w:t>
      </w:r>
      <w:r w:rsidR="005B0693" w:rsidRPr="00915138">
        <w:rPr>
          <w:rFonts w:ascii="Times New Roman" w:eastAsia="Times New Roman" w:hAnsi="Times New Roman" w:cs="Times New Roman"/>
          <w:b/>
          <w:bCs/>
          <w:color w:val="000000"/>
          <w:sz w:val="24"/>
          <w:szCs w:val="24"/>
          <w:bdr w:val="none" w:sz="0" w:space="0" w:color="auto" w:frame="1"/>
          <w:lang w:eastAsia="en-GB"/>
        </w:rPr>
        <w:t>: Conserving and Enhancing the Natural Environment</w:t>
      </w:r>
    </w:p>
    <w:p w14:paraId="03D1CE9A" w14:textId="77777777" w:rsidR="009A0805" w:rsidRPr="00915138" w:rsidRDefault="009A0805" w:rsidP="00462D8F">
      <w:pPr>
        <w:spacing w:after="0" w:line="360" w:lineRule="auto"/>
        <w:textAlignment w:val="baseline"/>
        <w:outlineLvl w:val="2"/>
        <w:rPr>
          <w:rFonts w:ascii="Times New Roman" w:eastAsia="Times New Roman" w:hAnsi="Times New Roman" w:cs="Times New Roman"/>
          <w:b/>
          <w:bCs/>
          <w:color w:val="000000"/>
          <w:sz w:val="24"/>
          <w:szCs w:val="24"/>
          <w:bdr w:val="none" w:sz="0" w:space="0" w:color="auto" w:frame="1"/>
          <w:lang w:eastAsia="en-GB"/>
        </w:rPr>
      </w:pPr>
    </w:p>
    <w:p w14:paraId="62F9D13A" w14:textId="1178BCB9" w:rsidR="00BD16E3" w:rsidRPr="00915138" w:rsidRDefault="00BD16E3" w:rsidP="00C76675">
      <w:pPr>
        <w:spacing w:after="0" w:line="360" w:lineRule="auto"/>
        <w:rPr>
          <w:rFonts w:ascii="Times New Roman" w:hAnsi="Times New Roman" w:cs="Times New Roman"/>
          <w:sz w:val="24"/>
          <w:szCs w:val="24"/>
          <w:bdr w:val="none" w:sz="0" w:space="0" w:color="auto" w:frame="1"/>
          <w:lang w:eastAsia="en-GB"/>
        </w:rPr>
      </w:pPr>
      <w:r w:rsidRPr="00915138">
        <w:rPr>
          <w:rFonts w:ascii="Times New Roman" w:hAnsi="Times New Roman" w:cs="Times New Roman"/>
          <w:sz w:val="24"/>
          <w:szCs w:val="24"/>
          <w:bdr w:val="none" w:sz="0" w:space="0" w:color="auto" w:frame="1"/>
          <w:lang w:eastAsia="en-GB"/>
        </w:rPr>
        <w:t xml:space="preserve">The most contentious claim and the one with most obvious consequences both nationally and for residents is that the EA is improving the landscape and bringing ‘enhanced bio-diversity’. As mentioned above, destroying an existing ecology and wildlife </w:t>
      </w:r>
      <w:proofErr w:type="gramStart"/>
      <w:r w:rsidRPr="00915138">
        <w:rPr>
          <w:rFonts w:ascii="Times New Roman" w:hAnsi="Times New Roman" w:cs="Times New Roman"/>
          <w:sz w:val="24"/>
          <w:szCs w:val="24"/>
          <w:bdr w:val="none" w:sz="0" w:space="0" w:color="auto" w:frame="1"/>
          <w:lang w:eastAsia="en-GB"/>
        </w:rPr>
        <w:t>corridor</w:t>
      </w:r>
      <w:proofErr w:type="gramEnd"/>
      <w:r w:rsidRPr="00915138">
        <w:rPr>
          <w:rFonts w:ascii="Times New Roman" w:hAnsi="Times New Roman" w:cs="Times New Roman"/>
          <w:sz w:val="24"/>
          <w:szCs w:val="24"/>
          <w:bdr w:val="none" w:sz="0" w:space="0" w:color="auto" w:frame="1"/>
          <w:lang w:eastAsia="en-GB"/>
        </w:rPr>
        <w:t xml:space="preserve"> and replacing it with an inferior one that will </w:t>
      </w:r>
      <w:r w:rsidR="0021000A" w:rsidRPr="00915138">
        <w:rPr>
          <w:rFonts w:ascii="Times New Roman" w:hAnsi="Times New Roman" w:cs="Times New Roman"/>
          <w:sz w:val="24"/>
          <w:szCs w:val="24"/>
          <w:bdr w:val="none" w:sz="0" w:space="0" w:color="auto" w:frame="1"/>
          <w:lang w:eastAsia="en-GB"/>
        </w:rPr>
        <w:t>take many</w:t>
      </w:r>
      <w:r w:rsidRPr="00915138">
        <w:rPr>
          <w:rFonts w:ascii="Times New Roman" w:hAnsi="Times New Roman" w:cs="Times New Roman"/>
          <w:sz w:val="24"/>
          <w:szCs w:val="24"/>
          <w:bdr w:val="none" w:sz="0" w:space="0" w:color="auto" w:frame="1"/>
          <w:lang w:eastAsia="en-GB"/>
        </w:rPr>
        <w:t xml:space="preserve"> decades to reach viability is not “enhancing” the natural environment. </w:t>
      </w:r>
    </w:p>
    <w:p w14:paraId="1E1022D2" w14:textId="6165C715" w:rsidR="00B50A25" w:rsidRDefault="003023C0" w:rsidP="00707E0A">
      <w:pPr>
        <w:spacing w:line="360" w:lineRule="auto"/>
        <w:rPr>
          <w:rFonts w:ascii="Times New Roman" w:eastAsia="Times New Roman" w:hAnsi="Times New Roman" w:cs="Times New Roman"/>
          <w:sz w:val="24"/>
          <w:szCs w:val="24"/>
          <w:bdr w:val="none" w:sz="0" w:space="0" w:color="auto" w:frame="1"/>
          <w:lang w:eastAsia="en-GB"/>
        </w:rPr>
      </w:pPr>
      <w:r w:rsidRPr="00AC3058">
        <w:rPr>
          <w:rFonts w:ascii="Times New Roman" w:eastAsia="Times New Roman" w:hAnsi="Times New Roman" w:cs="Times New Roman"/>
          <w:sz w:val="24"/>
          <w:szCs w:val="24"/>
          <w:bdr w:val="none" w:sz="0" w:space="0" w:color="auto" w:frame="1"/>
          <w:lang w:eastAsia="en-GB"/>
        </w:rPr>
        <w:t>Failures to comply with NPPF 15:</w:t>
      </w:r>
    </w:p>
    <w:p w14:paraId="315438DC" w14:textId="05C590C7" w:rsidR="00B50A25" w:rsidRPr="005F3172" w:rsidRDefault="00BD16E3" w:rsidP="00462D8F">
      <w:pPr>
        <w:pStyle w:val="ListParagraph"/>
        <w:numPr>
          <w:ilvl w:val="0"/>
          <w:numId w:val="18"/>
        </w:numPr>
        <w:spacing w:after="0" w:line="360" w:lineRule="auto"/>
        <w:textAlignment w:val="baseline"/>
        <w:rPr>
          <w:rFonts w:ascii="Times New Roman" w:eastAsia="Times New Roman" w:hAnsi="Times New Roman" w:cs="Times New Roman"/>
          <w:sz w:val="24"/>
          <w:szCs w:val="24"/>
          <w:lang w:eastAsia="en-GB"/>
        </w:rPr>
      </w:pPr>
      <w:r w:rsidRPr="003023C0">
        <w:rPr>
          <w:rFonts w:ascii="Times New Roman" w:eastAsia="Times New Roman" w:hAnsi="Times New Roman" w:cs="Times New Roman"/>
          <w:sz w:val="24"/>
          <w:szCs w:val="24"/>
          <w:bdr w:val="none" w:sz="0" w:space="0" w:color="auto" w:frame="1"/>
          <w:lang w:eastAsia="en-GB"/>
        </w:rPr>
        <w:t xml:space="preserve">access to the scheme’s area </w:t>
      </w:r>
      <w:r w:rsidR="00466FB5">
        <w:rPr>
          <w:rFonts w:ascii="Times New Roman" w:eastAsia="Times New Roman" w:hAnsi="Times New Roman" w:cs="Times New Roman"/>
          <w:sz w:val="24"/>
          <w:szCs w:val="24"/>
          <w:bdr w:val="none" w:sz="0" w:space="0" w:color="auto" w:frame="1"/>
          <w:lang w:eastAsia="en-GB"/>
        </w:rPr>
        <w:t xml:space="preserve">will be </w:t>
      </w:r>
      <w:r w:rsidRPr="003023C0">
        <w:rPr>
          <w:rFonts w:ascii="Times New Roman" w:eastAsia="Times New Roman" w:hAnsi="Times New Roman" w:cs="Times New Roman"/>
          <w:sz w:val="24"/>
          <w:szCs w:val="24"/>
          <w:bdr w:val="none" w:sz="0" w:space="0" w:color="auto" w:frame="1"/>
          <w:lang w:eastAsia="en-GB"/>
        </w:rPr>
        <w:t xml:space="preserve">compromised for 3-5 years, </w:t>
      </w:r>
    </w:p>
    <w:p w14:paraId="56F4B466" w14:textId="6E79A7B1" w:rsidR="00B50A25" w:rsidRPr="003023C0" w:rsidRDefault="00BD16E3" w:rsidP="00462D8F">
      <w:pPr>
        <w:pStyle w:val="ListParagraph"/>
        <w:numPr>
          <w:ilvl w:val="0"/>
          <w:numId w:val="18"/>
        </w:numPr>
        <w:spacing w:after="0" w:line="360" w:lineRule="auto"/>
        <w:textAlignment w:val="baseline"/>
        <w:rPr>
          <w:rFonts w:ascii="Times New Roman" w:eastAsia="Times New Roman" w:hAnsi="Times New Roman" w:cs="Times New Roman"/>
          <w:sz w:val="24"/>
          <w:szCs w:val="24"/>
          <w:lang w:eastAsia="en-GB"/>
        </w:rPr>
      </w:pPr>
      <w:r w:rsidRPr="003023C0">
        <w:rPr>
          <w:rFonts w:ascii="Times New Roman" w:eastAsia="Times New Roman" w:hAnsi="Times New Roman" w:cs="Times New Roman"/>
          <w:sz w:val="24"/>
          <w:szCs w:val="24"/>
          <w:bdr w:val="none" w:sz="0" w:space="0" w:color="auto" w:frame="1"/>
          <w:lang w:eastAsia="en-GB"/>
        </w:rPr>
        <w:t xml:space="preserve">most of Seacourt Nature Park will be permanently lost, as will Kennington </w:t>
      </w:r>
      <w:proofErr w:type="spellStart"/>
      <w:r w:rsidRPr="003023C0">
        <w:rPr>
          <w:rFonts w:ascii="Times New Roman" w:eastAsia="Times New Roman" w:hAnsi="Times New Roman" w:cs="Times New Roman"/>
          <w:sz w:val="24"/>
          <w:szCs w:val="24"/>
          <w:bdr w:val="none" w:sz="0" w:space="0" w:color="auto" w:frame="1"/>
          <w:lang w:eastAsia="en-GB"/>
        </w:rPr>
        <w:t>Copse</w:t>
      </w:r>
      <w:proofErr w:type="spellEnd"/>
      <w:r w:rsidRPr="003023C0">
        <w:rPr>
          <w:rFonts w:ascii="Times New Roman" w:eastAsia="Times New Roman" w:hAnsi="Times New Roman" w:cs="Times New Roman"/>
          <w:sz w:val="24"/>
          <w:szCs w:val="24"/>
          <w:bdr w:val="none" w:sz="0" w:space="0" w:color="auto" w:frame="1"/>
          <w:lang w:eastAsia="en-GB"/>
        </w:rPr>
        <w:t>. </w:t>
      </w:r>
    </w:p>
    <w:p w14:paraId="3DB8E36B" w14:textId="6B28152D" w:rsidR="00292930" w:rsidRPr="00915138" w:rsidRDefault="00BD16E3" w:rsidP="00462D8F">
      <w:pPr>
        <w:pStyle w:val="ListParagraph"/>
        <w:numPr>
          <w:ilvl w:val="0"/>
          <w:numId w:val="18"/>
        </w:numPr>
        <w:spacing w:after="0" w:line="360" w:lineRule="auto"/>
        <w:textAlignment w:val="baseline"/>
        <w:rPr>
          <w:rFonts w:ascii="Times New Roman" w:eastAsia="Times New Roman" w:hAnsi="Times New Roman" w:cs="Times New Roman"/>
          <w:sz w:val="24"/>
          <w:szCs w:val="24"/>
          <w:lang w:eastAsia="en-GB"/>
        </w:rPr>
      </w:pPr>
      <w:r w:rsidRPr="003023C0">
        <w:rPr>
          <w:rFonts w:ascii="Times New Roman" w:eastAsia="Times New Roman" w:hAnsi="Times New Roman" w:cs="Times New Roman"/>
          <w:sz w:val="24"/>
          <w:szCs w:val="24"/>
          <w:bdr w:val="none" w:sz="0" w:space="0" w:color="auto" w:frame="1"/>
          <w:lang w:eastAsia="en-GB"/>
        </w:rPr>
        <w:t>There is overall loss of some 4 to 5 kilometres of hedgerows, thousands of trees, and the loss of trees’ capacity for water retention and anchoring riverbanks during floods. </w:t>
      </w:r>
    </w:p>
    <w:p w14:paraId="2C5E167E" w14:textId="061E32F2" w:rsidR="00FD3112" w:rsidRPr="00B37515" w:rsidRDefault="00292930" w:rsidP="00462D8F">
      <w:pPr>
        <w:pStyle w:val="ListParagraph"/>
        <w:numPr>
          <w:ilvl w:val="0"/>
          <w:numId w:val="18"/>
        </w:numPr>
        <w:spacing w:after="0" w:line="360" w:lineRule="auto"/>
        <w:textAlignment w:val="baseline"/>
        <w:rPr>
          <w:rFonts w:ascii="Times New Roman" w:eastAsia="Times New Roman" w:hAnsi="Times New Roman" w:cs="Times New Roman"/>
          <w:sz w:val="24"/>
          <w:szCs w:val="24"/>
          <w:lang w:eastAsia="en-GB"/>
        </w:rPr>
      </w:pPr>
      <w:r w:rsidRPr="00B37515">
        <w:rPr>
          <w:rFonts w:ascii="Times New Roman" w:eastAsia="Times New Roman" w:hAnsi="Times New Roman" w:cs="Times New Roman"/>
          <w:sz w:val="24"/>
          <w:szCs w:val="24"/>
          <w:bdr w:val="none" w:sz="0" w:space="0" w:color="auto" w:frame="1"/>
          <w:lang w:eastAsia="en-GB"/>
        </w:rPr>
        <w:t xml:space="preserve">Loss of </w:t>
      </w:r>
      <w:r w:rsidR="00BD16E3" w:rsidRPr="00B37515">
        <w:rPr>
          <w:rFonts w:ascii="Times New Roman" w:eastAsia="Times New Roman" w:hAnsi="Times New Roman" w:cs="Times New Roman"/>
          <w:sz w:val="24"/>
          <w:szCs w:val="24"/>
          <w:bdr w:val="none" w:sz="0" w:space="0" w:color="auto" w:frame="1"/>
          <w:lang w:eastAsia="en-GB"/>
        </w:rPr>
        <w:t>MG4a grassland</w:t>
      </w:r>
      <w:r w:rsidR="00FD3112" w:rsidRPr="00B37515">
        <w:rPr>
          <w:rFonts w:ascii="Times New Roman" w:eastAsia="Times New Roman" w:hAnsi="Times New Roman" w:cs="Times New Roman"/>
          <w:sz w:val="24"/>
          <w:szCs w:val="24"/>
          <w:bdr w:val="none" w:sz="0" w:space="0" w:color="auto" w:frame="1"/>
          <w:lang w:eastAsia="en-GB"/>
        </w:rPr>
        <w:t xml:space="preserve">. The current OFAS channel design will have an adverse effect on rare MG4a grassland site in </w:t>
      </w:r>
      <w:proofErr w:type="spellStart"/>
      <w:r w:rsidR="00FD3112" w:rsidRPr="00B37515">
        <w:rPr>
          <w:rFonts w:ascii="Times New Roman" w:eastAsia="Times New Roman" w:hAnsi="Times New Roman" w:cs="Times New Roman"/>
          <w:sz w:val="24"/>
          <w:szCs w:val="24"/>
          <w:bdr w:val="none" w:sz="0" w:space="0" w:color="auto" w:frame="1"/>
          <w:lang w:eastAsia="en-GB"/>
        </w:rPr>
        <w:t>Hinksey</w:t>
      </w:r>
      <w:proofErr w:type="spellEnd"/>
      <w:r w:rsidR="00FD3112" w:rsidRPr="00B37515">
        <w:rPr>
          <w:rFonts w:ascii="Times New Roman" w:eastAsia="Times New Roman" w:hAnsi="Times New Roman" w:cs="Times New Roman"/>
          <w:sz w:val="24"/>
          <w:szCs w:val="24"/>
          <w:bdr w:val="none" w:sz="0" w:space="0" w:color="auto" w:frame="1"/>
          <w:lang w:eastAsia="en-GB"/>
        </w:rPr>
        <w:t xml:space="preserve"> Meadows within the scheme </w:t>
      </w:r>
      <w:proofErr w:type="gramStart"/>
      <w:r w:rsidR="00FD3112" w:rsidRPr="00B37515">
        <w:rPr>
          <w:rFonts w:ascii="Times New Roman" w:eastAsia="Times New Roman" w:hAnsi="Times New Roman" w:cs="Times New Roman"/>
          <w:sz w:val="24"/>
          <w:szCs w:val="24"/>
          <w:bdr w:val="none" w:sz="0" w:space="0" w:color="auto" w:frame="1"/>
          <w:lang w:eastAsia="en-GB"/>
        </w:rPr>
        <w:t>and also</w:t>
      </w:r>
      <w:proofErr w:type="gramEnd"/>
      <w:r w:rsidR="00FD3112" w:rsidRPr="00B37515">
        <w:rPr>
          <w:rFonts w:ascii="Times New Roman" w:eastAsia="Times New Roman" w:hAnsi="Times New Roman" w:cs="Times New Roman"/>
          <w:sz w:val="24"/>
          <w:szCs w:val="24"/>
          <w:bdr w:val="none" w:sz="0" w:space="0" w:color="auto" w:frame="1"/>
          <w:lang w:eastAsia="en-GB"/>
        </w:rPr>
        <w:t xml:space="preserve"> on other Sites of Special Scientific Interest (Oxford and Iffley Meadows) because these are extremely rare, fragmented and under threat. Given the rarity of MG4a grassland, any threat to the regenerative seedbank threatens this fragile habitat. </w:t>
      </w:r>
    </w:p>
    <w:p w14:paraId="44022A22" w14:textId="61257419" w:rsidR="00292930" w:rsidRPr="00A905E6" w:rsidRDefault="00A905E6" w:rsidP="00462D8F">
      <w:pPr>
        <w:pStyle w:val="ListParagraph"/>
        <w:numPr>
          <w:ilvl w:val="0"/>
          <w:numId w:val="18"/>
        </w:numPr>
        <w:spacing w:line="360" w:lineRule="auto"/>
        <w:rPr>
          <w:bdr w:val="none" w:sz="0" w:space="0" w:color="auto" w:frame="1"/>
          <w:lang w:eastAsia="en-GB"/>
        </w:rPr>
      </w:pPr>
      <w:r>
        <w:rPr>
          <w:rFonts w:ascii="Times New Roman" w:eastAsia="Times New Roman" w:hAnsi="Times New Roman" w:cs="Times New Roman"/>
          <w:sz w:val="24"/>
          <w:szCs w:val="24"/>
          <w:bdr w:val="none" w:sz="0" w:space="0" w:color="auto" w:frame="1"/>
          <w:lang w:eastAsia="en-GB"/>
        </w:rPr>
        <w:t xml:space="preserve"> </w:t>
      </w:r>
      <w:r w:rsidR="00BC5489" w:rsidRPr="00B37515">
        <w:rPr>
          <w:rFonts w:ascii="Times New Roman" w:eastAsia="Times New Roman" w:hAnsi="Times New Roman" w:cs="Times New Roman"/>
          <w:sz w:val="24"/>
          <w:szCs w:val="24"/>
          <w:bdr w:val="none" w:sz="0" w:space="0" w:color="auto" w:frame="1"/>
          <w:lang w:eastAsia="en-GB"/>
        </w:rPr>
        <w:t xml:space="preserve">Loss of 1.3 ha of the nationally rare MG4a grassland is calculated separately. EA admits this grassland has a high chance of not successfully relocating: MG4 Grassland Mitigation Strategy, pp. 6, 8.). In </w:t>
      </w:r>
      <w:r w:rsidR="005F3172" w:rsidRPr="00B37515">
        <w:rPr>
          <w:rFonts w:ascii="Times New Roman" w:eastAsia="Times New Roman" w:hAnsi="Times New Roman" w:cs="Times New Roman"/>
          <w:sz w:val="24"/>
          <w:szCs w:val="24"/>
          <w:bdr w:val="none" w:sz="0" w:space="0" w:color="auto" w:frame="1"/>
          <w:lang w:eastAsia="en-GB"/>
        </w:rPr>
        <w:t>fact,</w:t>
      </w:r>
      <w:r w:rsidR="00BC5489" w:rsidRPr="00B37515">
        <w:rPr>
          <w:rFonts w:ascii="Times New Roman" w:eastAsia="Times New Roman" w:hAnsi="Times New Roman" w:cs="Times New Roman"/>
          <w:sz w:val="24"/>
          <w:szCs w:val="24"/>
          <w:bdr w:val="none" w:sz="0" w:space="0" w:color="auto" w:frame="1"/>
          <w:lang w:eastAsia="en-GB"/>
        </w:rPr>
        <w:t xml:space="preserve"> the most authoritative research papers show it has never been and is unlikely to be translocatable as it takes so many hundreds of years to develop its systems and high levels of biodiversity. It should also be noted that it is unclear if the EA will aim to replace MG4</w:t>
      </w:r>
      <w:r w:rsidR="007526C8">
        <w:rPr>
          <w:rFonts w:ascii="Times New Roman" w:eastAsia="Times New Roman" w:hAnsi="Times New Roman" w:cs="Times New Roman"/>
          <w:sz w:val="24"/>
          <w:szCs w:val="24"/>
          <w:bdr w:val="none" w:sz="0" w:space="0" w:color="auto" w:frame="1"/>
          <w:lang w:eastAsia="en-GB"/>
        </w:rPr>
        <w:t>a</w:t>
      </w:r>
      <w:r w:rsidR="00BC5489" w:rsidRPr="00B37515">
        <w:rPr>
          <w:rFonts w:ascii="Times New Roman" w:eastAsia="Times New Roman" w:hAnsi="Times New Roman" w:cs="Times New Roman"/>
          <w:sz w:val="24"/>
          <w:szCs w:val="24"/>
          <w:bdr w:val="none" w:sz="0" w:space="0" w:color="auto" w:frame="1"/>
          <w:lang w:eastAsia="en-GB"/>
        </w:rPr>
        <w:t xml:space="preserve"> grassland as they specify only MG4 in the field they claim for mitigation.  MG4 is not the same as MG4</w:t>
      </w:r>
      <w:r w:rsidR="007526C8">
        <w:rPr>
          <w:rFonts w:ascii="Times New Roman" w:eastAsia="Times New Roman" w:hAnsi="Times New Roman" w:cs="Times New Roman"/>
          <w:sz w:val="24"/>
          <w:szCs w:val="24"/>
          <w:bdr w:val="none" w:sz="0" w:space="0" w:color="auto" w:frame="1"/>
          <w:lang w:eastAsia="en-GB"/>
        </w:rPr>
        <w:t>a</w:t>
      </w:r>
      <w:r w:rsidR="00BC5489" w:rsidRPr="00B37515">
        <w:rPr>
          <w:rFonts w:ascii="Times New Roman" w:eastAsia="Times New Roman" w:hAnsi="Times New Roman" w:cs="Times New Roman"/>
          <w:sz w:val="24"/>
          <w:szCs w:val="24"/>
          <w:bdr w:val="none" w:sz="0" w:space="0" w:color="auto" w:frame="1"/>
          <w:lang w:eastAsia="en-GB"/>
        </w:rPr>
        <w:t>, and while valuable is not as species rich (usually c.15 species compared to</w:t>
      </w:r>
      <w:r w:rsidR="007526C8">
        <w:rPr>
          <w:rFonts w:ascii="Times New Roman" w:eastAsia="Times New Roman" w:hAnsi="Times New Roman" w:cs="Times New Roman"/>
          <w:sz w:val="24"/>
          <w:szCs w:val="24"/>
          <w:bdr w:val="none" w:sz="0" w:space="0" w:color="auto" w:frame="1"/>
          <w:lang w:eastAsia="en-GB"/>
        </w:rPr>
        <w:t xml:space="preserve"> </w:t>
      </w:r>
      <w:r w:rsidR="00BC5489" w:rsidRPr="00B37515">
        <w:rPr>
          <w:rFonts w:ascii="Times New Roman" w:eastAsia="Times New Roman" w:hAnsi="Times New Roman" w:cs="Times New Roman"/>
          <w:sz w:val="24"/>
          <w:szCs w:val="24"/>
          <w:bdr w:val="none" w:sz="0" w:space="0" w:color="auto" w:frame="1"/>
          <w:lang w:eastAsia="en-GB"/>
        </w:rPr>
        <w:t>c. 25-26).</w:t>
      </w:r>
    </w:p>
    <w:p w14:paraId="438B12E8" w14:textId="77777777" w:rsidR="00B72C48" w:rsidRDefault="00B72C48" w:rsidP="00462D8F">
      <w:pPr>
        <w:pStyle w:val="ListParagraph"/>
        <w:numPr>
          <w:ilvl w:val="0"/>
          <w:numId w:val="18"/>
        </w:numPr>
        <w:spacing w:after="0" w:line="360" w:lineRule="auto"/>
        <w:textAlignment w:val="baseline"/>
        <w:rPr>
          <w:rFonts w:ascii="Times New Roman" w:eastAsia="Times New Roman" w:hAnsi="Times New Roman" w:cs="Times New Roman"/>
          <w:sz w:val="24"/>
          <w:szCs w:val="24"/>
          <w:bdr w:val="none" w:sz="0" w:space="0" w:color="auto" w:frame="1"/>
          <w:lang w:eastAsia="en-GB"/>
        </w:rPr>
      </w:pPr>
      <w:r>
        <w:rPr>
          <w:rFonts w:ascii="Times New Roman" w:eastAsia="Times New Roman" w:hAnsi="Times New Roman" w:cs="Times New Roman"/>
          <w:sz w:val="24"/>
          <w:szCs w:val="24"/>
          <w:bdr w:val="none" w:sz="0" w:space="0" w:color="auto" w:frame="1"/>
          <w:lang w:eastAsia="en-GB"/>
        </w:rPr>
        <w:t xml:space="preserve">Loss of </w:t>
      </w:r>
      <w:r w:rsidR="00BD16E3" w:rsidRPr="00B37515">
        <w:rPr>
          <w:rFonts w:ascii="Times New Roman" w:eastAsia="Times New Roman" w:hAnsi="Times New Roman" w:cs="Times New Roman"/>
          <w:sz w:val="24"/>
          <w:szCs w:val="24"/>
          <w:bdr w:val="none" w:sz="0" w:space="0" w:color="auto" w:frame="1"/>
          <w:lang w:eastAsia="en-GB"/>
        </w:rPr>
        <w:t xml:space="preserve">the willows on the east side of Seacourt Stream, facing North </w:t>
      </w:r>
      <w:proofErr w:type="spellStart"/>
      <w:r w:rsidR="00BD16E3" w:rsidRPr="00B37515">
        <w:rPr>
          <w:rFonts w:ascii="Times New Roman" w:eastAsia="Times New Roman" w:hAnsi="Times New Roman" w:cs="Times New Roman"/>
          <w:sz w:val="24"/>
          <w:szCs w:val="24"/>
          <w:bdr w:val="none" w:sz="0" w:space="0" w:color="auto" w:frame="1"/>
          <w:lang w:eastAsia="en-GB"/>
        </w:rPr>
        <w:t>Hinksey</w:t>
      </w:r>
      <w:proofErr w:type="spellEnd"/>
      <w:r w:rsidR="00BD16E3" w:rsidRPr="00B37515">
        <w:rPr>
          <w:rFonts w:ascii="Times New Roman" w:eastAsia="Times New Roman" w:hAnsi="Times New Roman" w:cs="Times New Roman"/>
          <w:sz w:val="24"/>
          <w:szCs w:val="24"/>
          <w:bdr w:val="none" w:sz="0" w:space="0" w:color="auto" w:frame="1"/>
          <w:lang w:eastAsia="en-GB"/>
        </w:rPr>
        <w:t xml:space="preserve"> Lane.</w:t>
      </w:r>
    </w:p>
    <w:p w14:paraId="3943280F" w14:textId="56ECCB9B" w:rsidR="004516CF" w:rsidRPr="00B37515" w:rsidRDefault="007526C8" w:rsidP="00462D8F">
      <w:pPr>
        <w:pStyle w:val="ListParagraph"/>
        <w:numPr>
          <w:ilvl w:val="0"/>
          <w:numId w:val="18"/>
        </w:numPr>
        <w:spacing w:after="0" w:line="360" w:lineRule="auto"/>
        <w:textAlignment w:val="baseline"/>
        <w:rPr>
          <w:rFonts w:ascii="Times New Roman" w:eastAsia="Times New Roman" w:hAnsi="Times New Roman" w:cs="Times New Roman"/>
          <w:sz w:val="24"/>
          <w:szCs w:val="24"/>
          <w:bdr w:val="none" w:sz="0" w:space="0" w:color="auto" w:frame="1"/>
          <w:lang w:eastAsia="en-GB"/>
        </w:rPr>
      </w:pPr>
      <w:r>
        <w:rPr>
          <w:rFonts w:ascii="Times New Roman" w:eastAsia="Times New Roman" w:hAnsi="Times New Roman" w:cs="Times New Roman"/>
          <w:sz w:val="24"/>
          <w:szCs w:val="24"/>
          <w:bdr w:val="none" w:sz="0" w:space="0" w:color="auto" w:frame="1"/>
          <w:lang w:eastAsia="en-GB"/>
        </w:rPr>
        <w:t>L</w:t>
      </w:r>
      <w:r w:rsidR="00BD16E3" w:rsidRPr="00B37515">
        <w:rPr>
          <w:rFonts w:ascii="Times New Roman" w:eastAsia="Times New Roman" w:hAnsi="Times New Roman" w:cs="Times New Roman"/>
          <w:sz w:val="24"/>
          <w:szCs w:val="24"/>
          <w:bdr w:val="none" w:sz="0" w:space="0" w:color="auto" w:frame="1"/>
          <w:lang w:eastAsia="en-GB"/>
        </w:rPr>
        <w:t>oss of about one-third of the willows on Willow Walk, not replaced (Landscape and Habitat Management Plan Sheet 1 of 7).  </w:t>
      </w:r>
      <w:r w:rsidR="001D6377">
        <w:rPr>
          <w:rFonts w:ascii="Times New Roman" w:eastAsia="Times New Roman" w:hAnsi="Times New Roman" w:cs="Times New Roman"/>
          <w:sz w:val="24"/>
          <w:szCs w:val="24"/>
          <w:bdr w:val="none" w:sz="0" w:space="0" w:color="auto" w:frame="1"/>
          <w:lang w:eastAsia="en-GB"/>
        </w:rPr>
        <w:t>Mature C</w:t>
      </w:r>
      <w:r w:rsidR="00BD16E3" w:rsidRPr="00B37515">
        <w:rPr>
          <w:rFonts w:ascii="Times New Roman" w:eastAsia="Times New Roman" w:hAnsi="Times New Roman" w:cs="Times New Roman"/>
          <w:sz w:val="24"/>
          <w:szCs w:val="24"/>
          <w:bdr w:val="none" w:sz="0" w:space="0" w:color="auto" w:frame="1"/>
          <w:lang w:eastAsia="en-GB"/>
        </w:rPr>
        <w:t xml:space="preserve">rack </w:t>
      </w:r>
      <w:r w:rsidR="00BD16E3" w:rsidRPr="00B37515">
        <w:rPr>
          <w:rFonts w:ascii="Times New Roman" w:eastAsia="Times New Roman" w:hAnsi="Times New Roman" w:cs="Times New Roman"/>
          <w:sz w:val="24"/>
          <w:szCs w:val="24"/>
          <w:bdr w:val="none" w:sz="0" w:space="0" w:color="auto" w:frame="1"/>
          <w:lang w:eastAsia="en-GB"/>
        </w:rPr>
        <w:t>willows can host up to 450 different species of insects, birds, small mammals etc.  </w:t>
      </w:r>
    </w:p>
    <w:p w14:paraId="11C15B2C" w14:textId="77777777" w:rsidR="00BD16E3" w:rsidRPr="00915138" w:rsidRDefault="00BD16E3" w:rsidP="00915138">
      <w:pPr>
        <w:spacing w:after="0" w:line="360" w:lineRule="auto"/>
        <w:ind w:left="360"/>
        <w:textAlignment w:val="baseline"/>
        <w:rPr>
          <w:rFonts w:ascii="Times New Roman" w:hAnsi="Times New Roman"/>
          <w:sz w:val="24"/>
        </w:rPr>
      </w:pPr>
    </w:p>
    <w:p w14:paraId="1430364C" w14:textId="77777777" w:rsidR="004516CF" w:rsidRPr="00B37515" w:rsidRDefault="004516CF" w:rsidP="00462D8F">
      <w:pPr>
        <w:spacing w:after="0" w:line="360" w:lineRule="auto"/>
        <w:ind w:left="360"/>
        <w:textAlignment w:val="baseline"/>
        <w:rPr>
          <w:rFonts w:ascii="Times New Roman" w:eastAsia="Times New Roman" w:hAnsi="Times New Roman" w:cs="Times New Roman"/>
          <w:sz w:val="24"/>
          <w:szCs w:val="24"/>
          <w:lang w:eastAsia="en-GB"/>
        </w:rPr>
      </w:pPr>
      <w:proofErr w:type="gramStart"/>
      <w:r w:rsidRPr="00B37515">
        <w:rPr>
          <w:rFonts w:ascii="Times New Roman" w:eastAsia="Times New Roman" w:hAnsi="Times New Roman" w:cs="Times New Roman"/>
          <w:sz w:val="24"/>
          <w:szCs w:val="24"/>
          <w:bdr w:val="none" w:sz="0" w:space="0" w:color="auto" w:frame="1"/>
          <w:lang w:eastAsia="en-GB"/>
        </w:rPr>
        <w:t>In order to</w:t>
      </w:r>
      <w:proofErr w:type="gramEnd"/>
      <w:r w:rsidRPr="00B37515">
        <w:rPr>
          <w:rFonts w:ascii="Times New Roman" w:eastAsia="Times New Roman" w:hAnsi="Times New Roman" w:cs="Times New Roman"/>
          <w:sz w:val="24"/>
          <w:szCs w:val="24"/>
          <w:bdr w:val="none" w:sz="0" w:space="0" w:color="auto" w:frame="1"/>
          <w:lang w:eastAsia="en-GB"/>
        </w:rPr>
        <w:t xml:space="preserve"> comply with paragraph 180 of the NPPF, planning permission should be refused because there is significant harm to biodiversity resulting from this development that cannot be avoided through locating on an alternative site with less harmful impacts. Nor can it be adequately mitigated, or, as a last resort, compensated for (see paragraph 180 of the NPPF).</w:t>
      </w:r>
    </w:p>
    <w:p w14:paraId="41D36912" w14:textId="5FC1F220" w:rsidR="00BD16E3" w:rsidRPr="00D029D1" w:rsidRDefault="00BD16E3" w:rsidP="00462D8F">
      <w:pPr>
        <w:spacing w:after="0" w:line="360" w:lineRule="auto"/>
        <w:textAlignment w:val="baseline"/>
        <w:rPr>
          <w:rFonts w:ascii="Times New Roman" w:eastAsia="Times New Roman" w:hAnsi="Times New Roman" w:cs="Times New Roman"/>
          <w:sz w:val="24"/>
          <w:szCs w:val="24"/>
          <w:lang w:eastAsia="en-GB"/>
        </w:rPr>
      </w:pPr>
      <w:r w:rsidRPr="00D029D1">
        <w:rPr>
          <w:rFonts w:ascii="Times New Roman" w:eastAsia="Times New Roman" w:hAnsi="Times New Roman" w:cs="Times New Roman"/>
          <w:sz w:val="24"/>
          <w:szCs w:val="24"/>
          <w:bdr w:val="none" w:sz="0" w:space="0" w:color="auto" w:frame="1"/>
          <w:lang w:eastAsia="en-GB"/>
        </w:rPr>
        <w:t>Under the Environment Act 2021 the scheme must provide at least 10% biodiversity net gain. But it only provides the net gain if: </w:t>
      </w:r>
    </w:p>
    <w:p w14:paraId="6672B952" w14:textId="77777777" w:rsidR="00BD16E3" w:rsidRPr="00D029D1" w:rsidRDefault="00BD16E3" w:rsidP="00462D8F">
      <w:pPr>
        <w:spacing w:after="0" w:line="360" w:lineRule="auto"/>
        <w:textAlignment w:val="baseline"/>
        <w:rPr>
          <w:rFonts w:ascii="Times New Roman" w:eastAsia="Times New Roman" w:hAnsi="Times New Roman" w:cs="Times New Roman"/>
          <w:sz w:val="24"/>
          <w:szCs w:val="24"/>
          <w:lang w:eastAsia="en-GB"/>
        </w:rPr>
      </w:pPr>
      <w:r w:rsidRPr="00D029D1">
        <w:rPr>
          <w:rFonts w:ascii="Times New Roman" w:eastAsia="Times New Roman" w:hAnsi="Times New Roman" w:cs="Times New Roman"/>
          <w:sz w:val="24"/>
          <w:szCs w:val="24"/>
          <w:bdr w:val="none" w:sz="0" w:space="0" w:color="auto" w:frame="1"/>
          <w:lang w:eastAsia="en-GB"/>
        </w:rPr>
        <w:t>•           Approx. 9.2ha of wet woodland is created off-site </w:t>
      </w:r>
    </w:p>
    <w:p w14:paraId="5A3C5A33" w14:textId="77777777" w:rsidR="00BD16E3" w:rsidRPr="00D029D1" w:rsidRDefault="00BD16E3" w:rsidP="00462D8F">
      <w:pPr>
        <w:spacing w:after="0" w:line="360" w:lineRule="auto"/>
        <w:textAlignment w:val="baseline"/>
        <w:rPr>
          <w:rFonts w:ascii="Times New Roman" w:eastAsia="Times New Roman" w:hAnsi="Times New Roman" w:cs="Times New Roman"/>
          <w:sz w:val="24"/>
          <w:szCs w:val="24"/>
          <w:lang w:eastAsia="en-GB"/>
        </w:rPr>
      </w:pPr>
      <w:r w:rsidRPr="00D029D1">
        <w:rPr>
          <w:rFonts w:ascii="Times New Roman" w:eastAsia="Times New Roman" w:hAnsi="Times New Roman" w:cs="Times New Roman"/>
          <w:sz w:val="24"/>
          <w:szCs w:val="24"/>
          <w:bdr w:val="none" w:sz="0" w:space="0" w:color="auto" w:frame="1"/>
          <w:lang w:eastAsia="en-GB"/>
        </w:rPr>
        <w:t>•           4-5km of hedges are planted off-site </w:t>
      </w:r>
    </w:p>
    <w:p w14:paraId="585D4771" w14:textId="77777777" w:rsidR="00BD16E3" w:rsidRPr="00D029D1" w:rsidRDefault="00BD16E3" w:rsidP="00462D8F">
      <w:pPr>
        <w:spacing w:after="0" w:line="360" w:lineRule="auto"/>
        <w:textAlignment w:val="baseline"/>
        <w:rPr>
          <w:rFonts w:ascii="Times New Roman" w:eastAsia="Times New Roman" w:hAnsi="Times New Roman" w:cs="Times New Roman"/>
          <w:sz w:val="24"/>
          <w:szCs w:val="24"/>
          <w:lang w:eastAsia="en-GB"/>
        </w:rPr>
      </w:pPr>
      <w:r w:rsidRPr="00D029D1">
        <w:rPr>
          <w:rFonts w:ascii="Times New Roman" w:eastAsia="Times New Roman" w:hAnsi="Times New Roman" w:cs="Times New Roman"/>
          <w:sz w:val="24"/>
          <w:szCs w:val="24"/>
          <w:bdr w:val="none" w:sz="0" w:space="0" w:color="auto" w:frame="1"/>
          <w:lang w:eastAsia="en-GB"/>
        </w:rPr>
        <w:t>•           Approx. 730m of ditches are provided off-site (Environmental Statement App. S Biodiversity Metric, pp. 5-7). </w:t>
      </w:r>
    </w:p>
    <w:p w14:paraId="6A1819B0" w14:textId="11008C09" w:rsidR="003209CE" w:rsidRDefault="00657C9C" w:rsidP="00462D8F">
      <w:pPr>
        <w:spacing w:after="0" w:line="360" w:lineRule="auto"/>
        <w:textAlignment w:val="baseline"/>
        <w:rPr>
          <w:rFonts w:ascii="Times New Roman" w:hAnsi="Times New Roman"/>
          <w:sz w:val="24"/>
          <w:shd w:val="clear" w:color="auto" w:fill="FFFFFF"/>
        </w:rPr>
      </w:pPr>
      <w:r w:rsidRPr="00526D0E">
        <w:rPr>
          <w:rFonts w:ascii="Times New Roman" w:hAnsi="Times New Roman"/>
          <w:sz w:val="24"/>
          <w:shd w:val="clear" w:color="auto" w:fill="FFFFFF"/>
        </w:rPr>
        <w:t>However, this assumes the</w:t>
      </w:r>
      <w:r w:rsidR="007526C8">
        <w:rPr>
          <w:rFonts w:ascii="Times New Roman" w:hAnsi="Times New Roman"/>
          <w:sz w:val="24"/>
          <w:shd w:val="clear" w:color="auto" w:fill="FFFFFF"/>
        </w:rPr>
        <w:t xml:space="preserve"> EA’s</w:t>
      </w:r>
      <w:r w:rsidRPr="00526D0E">
        <w:rPr>
          <w:rFonts w:ascii="Times New Roman" w:hAnsi="Times New Roman"/>
          <w:sz w:val="24"/>
          <w:shd w:val="clear" w:color="auto" w:fill="FFFFFF"/>
        </w:rPr>
        <w:t xml:space="preserve"> minimum classification of the existing biodiversity is correct and that the EA do everything they say they will (no accountability if they don’t); and </w:t>
      </w:r>
      <w:proofErr w:type="gramStart"/>
      <w:r w:rsidRPr="00526D0E">
        <w:rPr>
          <w:rFonts w:ascii="Times New Roman" w:hAnsi="Times New Roman"/>
          <w:sz w:val="24"/>
          <w:shd w:val="clear" w:color="auto" w:fill="FFFFFF"/>
        </w:rPr>
        <w:t>also</w:t>
      </w:r>
      <w:proofErr w:type="gramEnd"/>
      <w:r w:rsidRPr="00526D0E">
        <w:rPr>
          <w:rFonts w:ascii="Times New Roman" w:hAnsi="Times New Roman"/>
          <w:sz w:val="24"/>
          <w:shd w:val="clear" w:color="auto" w:fill="FFFFFF"/>
        </w:rPr>
        <w:t xml:space="preserve"> that everything </w:t>
      </w:r>
      <w:r w:rsidRPr="00526D0E">
        <w:rPr>
          <w:rFonts w:ascii="Times New Roman" w:hAnsi="Times New Roman" w:cs="Times New Roman"/>
          <w:sz w:val="24"/>
          <w:szCs w:val="24"/>
          <w:shd w:val="clear" w:color="auto" w:fill="FFFFFF"/>
        </w:rPr>
        <w:t>they do</w:t>
      </w:r>
      <w:r w:rsidRPr="00526D0E">
        <w:rPr>
          <w:rFonts w:ascii="Times New Roman" w:hAnsi="Times New Roman"/>
          <w:sz w:val="24"/>
          <w:shd w:val="clear" w:color="auto" w:fill="FFFFFF"/>
        </w:rPr>
        <w:t xml:space="preserve"> works as planned.</w:t>
      </w:r>
    </w:p>
    <w:p w14:paraId="340E7B14" w14:textId="118216D5" w:rsidR="00B23D88" w:rsidRPr="00B37515" w:rsidRDefault="00657C9C" w:rsidP="00462D8F">
      <w:pPr>
        <w:numPr>
          <w:ilvl w:val="0"/>
          <w:numId w:val="1"/>
        </w:numPr>
        <w:spacing w:after="0" w:line="360" w:lineRule="auto"/>
        <w:ind w:left="840"/>
        <w:textAlignment w:val="baseline"/>
        <w:rPr>
          <w:rFonts w:ascii="Times New Roman" w:eastAsia="Times New Roman" w:hAnsi="Times New Roman" w:cs="Times New Roman"/>
          <w:sz w:val="24"/>
          <w:szCs w:val="24"/>
          <w:lang w:eastAsia="en-GB"/>
        </w:rPr>
      </w:pPr>
      <w:r w:rsidRPr="00526D0E">
        <w:rPr>
          <w:rFonts w:ascii="Times New Roman" w:hAnsi="Times New Roman"/>
          <w:sz w:val="24"/>
          <w:shd w:val="clear" w:color="auto" w:fill="FFFFFF"/>
        </w:rPr>
        <w:t xml:space="preserve"> </w:t>
      </w:r>
      <w:r w:rsidRPr="001E1D1B">
        <w:rPr>
          <w:rFonts w:ascii="Times New Roman" w:hAnsi="Times New Roman"/>
          <w:sz w:val="24"/>
          <w:shd w:val="clear" w:color="auto" w:fill="FFFFFF"/>
        </w:rPr>
        <w:t>In terms of planting this is highly unlikely, as a typical attrition rate for new planting can be 40%. Added to that are the muntjac and roe deer that both live on and access the flood plain which will kill any newly planted trees and shrubs. There is no mention of this and no plan to cull them or to deer</w:t>
      </w:r>
      <w:r w:rsidR="00587450">
        <w:rPr>
          <w:rFonts w:ascii="Times New Roman" w:hAnsi="Times New Roman"/>
          <w:sz w:val="24"/>
          <w:shd w:val="clear" w:color="auto" w:fill="FFFFFF"/>
        </w:rPr>
        <w:t>-</w:t>
      </w:r>
      <w:r w:rsidRPr="001E1D1B">
        <w:rPr>
          <w:rFonts w:ascii="Times New Roman" w:hAnsi="Times New Roman"/>
          <w:sz w:val="24"/>
          <w:shd w:val="clear" w:color="auto" w:fill="FFFFFF"/>
        </w:rPr>
        <w:t xml:space="preserve">fence the project. </w:t>
      </w:r>
    </w:p>
    <w:p w14:paraId="5533368C" w14:textId="77777777" w:rsidR="00915138" w:rsidRPr="00915138" w:rsidRDefault="00CA1A2A">
      <w:pPr>
        <w:numPr>
          <w:ilvl w:val="0"/>
          <w:numId w:val="1"/>
        </w:numPr>
        <w:spacing w:after="0" w:line="360" w:lineRule="auto"/>
        <w:ind w:left="840"/>
        <w:textAlignment w:val="baseline"/>
        <w:rPr>
          <w:rFonts w:ascii="Times New Roman" w:eastAsia="Times New Roman" w:hAnsi="Times New Roman" w:cs="Times New Roman"/>
          <w:sz w:val="24"/>
          <w:szCs w:val="24"/>
          <w:bdr w:val="none" w:sz="0" w:space="0" w:color="auto" w:frame="1"/>
          <w:lang w:eastAsia="en-GB"/>
        </w:rPr>
      </w:pPr>
      <w:r w:rsidRPr="00E65325">
        <w:rPr>
          <w:rFonts w:ascii="Times New Roman" w:eastAsia="Times New Roman" w:hAnsi="Times New Roman" w:cs="Times New Roman"/>
          <w:sz w:val="24"/>
          <w:szCs w:val="24"/>
          <w:bdr w:val="none" w:sz="0" w:space="0" w:color="auto" w:frame="1"/>
          <w:lang w:eastAsia="en-GB"/>
        </w:rPr>
        <w:t>The EA is insufficiently clear about the time taken to equal existing biodiversity. Saplings planted offsite cannot develop to maturity within the projected time of the scheme’s maintenance budget (10-15 years only secured).</w:t>
      </w:r>
      <w:r w:rsidR="00B23D88" w:rsidRPr="00B23D88">
        <w:rPr>
          <w:rFonts w:ascii="Times New Roman" w:eastAsia="Times New Roman" w:hAnsi="Times New Roman" w:cs="Times New Roman"/>
          <w:sz w:val="24"/>
          <w:szCs w:val="24"/>
          <w:bdr w:val="none" w:sz="0" w:space="0" w:color="auto" w:frame="1"/>
          <w:lang w:eastAsia="en-GB"/>
        </w:rPr>
        <w:t xml:space="preserve"> </w:t>
      </w:r>
      <w:r w:rsidR="00B23D88" w:rsidRPr="001E1D1B">
        <w:rPr>
          <w:rFonts w:ascii="Times New Roman" w:eastAsia="Times New Roman" w:hAnsi="Times New Roman" w:cs="Times New Roman"/>
          <w:sz w:val="24"/>
          <w:szCs w:val="24"/>
          <w:bdr w:val="none" w:sz="0" w:space="0" w:color="auto" w:frame="1"/>
          <w:lang w:eastAsia="en-GB"/>
        </w:rPr>
        <w:t xml:space="preserve">Each lost tree is an eco-system </w:t>
      </w:r>
      <w:proofErr w:type="gramStart"/>
      <w:r w:rsidR="00B23D88" w:rsidRPr="001E1D1B">
        <w:rPr>
          <w:rFonts w:ascii="Times New Roman" w:eastAsia="Times New Roman" w:hAnsi="Times New Roman" w:cs="Times New Roman"/>
          <w:sz w:val="24"/>
          <w:szCs w:val="24"/>
          <w:bdr w:val="none" w:sz="0" w:space="0" w:color="auto" w:frame="1"/>
          <w:lang w:eastAsia="en-GB"/>
        </w:rPr>
        <w:t>in its own right and</w:t>
      </w:r>
      <w:proofErr w:type="gramEnd"/>
      <w:r w:rsidR="00B23D88" w:rsidRPr="001E1D1B">
        <w:rPr>
          <w:rFonts w:ascii="Times New Roman" w:eastAsia="Times New Roman" w:hAnsi="Times New Roman" w:cs="Times New Roman"/>
          <w:sz w:val="24"/>
          <w:szCs w:val="24"/>
          <w:bdr w:val="none" w:sz="0" w:space="0" w:color="auto" w:frame="1"/>
          <w:lang w:eastAsia="en-GB"/>
        </w:rPr>
        <w:t xml:space="preserve"> the mycorrhizal fungi network between trees will be decimated.  Planting young trees cannot replace mature trees for decades. </w:t>
      </w:r>
      <w:r w:rsidRPr="00B23D88">
        <w:rPr>
          <w:rFonts w:ascii="Times New Roman" w:eastAsia="Times New Roman" w:hAnsi="Times New Roman" w:cs="Times New Roman"/>
          <w:sz w:val="24"/>
          <w:szCs w:val="24"/>
          <w:bdr w:val="none" w:sz="0" w:space="0" w:color="auto" w:frame="1"/>
          <w:lang w:eastAsia="en-GB"/>
        </w:rPr>
        <w:t xml:space="preserve"> Crack willows need 45 years. Newly planted hedgerows and tree groups take years to develop into fully fledged ecosystems and to replace the vita</w:t>
      </w:r>
      <w:r w:rsidR="00613739">
        <w:rPr>
          <w:rFonts w:ascii="Times New Roman" w:eastAsia="Times New Roman" w:hAnsi="Times New Roman" w:cs="Times New Roman"/>
          <w:sz w:val="24"/>
          <w:szCs w:val="24"/>
          <w:bdr w:val="none" w:sz="0" w:space="0" w:color="auto" w:frame="1"/>
          <w:lang w:eastAsia="en-GB"/>
        </w:rPr>
        <w:t>l</w:t>
      </w:r>
      <w:r w:rsidRPr="00B23D88">
        <w:rPr>
          <w:rFonts w:ascii="Times New Roman" w:eastAsia="Times New Roman" w:hAnsi="Times New Roman" w:cs="Times New Roman"/>
          <w:sz w:val="24"/>
          <w:szCs w:val="24"/>
          <w:bdr w:val="none" w:sz="0" w:space="0" w:color="auto" w:frame="1"/>
          <w:lang w:eastAsia="en-GB"/>
        </w:rPr>
        <w:t xml:space="preserve"> mycelium networks that link trees growing in groups. </w:t>
      </w:r>
    </w:p>
    <w:p w14:paraId="1B131BE4" w14:textId="60B9DBD4" w:rsidR="00BD16E3" w:rsidRPr="00915138" w:rsidRDefault="00BD16E3" w:rsidP="00915138">
      <w:pPr>
        <w:numPr>
          <w:ilvl w:val="0"/>
          <w:numId w:val="1"/>
        </w:numPr>
        <w:spacing w:after="0" w:line="360" w:lineRule="auto"/>
        <w:ind w:left="840"/>
        <w:textAlignment w:val="baseline"/>
        <w:rPr>
          <w:rFonts w:ascii="Times New Roman" w:eastAsia="Times New Roman" w:hAnsi="Times New Roman" w:cs="Times New Roman"/>
          <w:sz w:val="24"/>
          <w:szCs w:val="24"/>
          <w:bdr w:val="none" w:sz="0" w:space="0" w:color="auto" w:frame="1"/>
          <w:lang w:eastAsia="en-GB"/>
        </w:rPr>
      </w:pPr>
      <w:r w:rsidRPr="00915138">
        <w:rPr>
          <w:rFonts w:ascii="Times New Roman" w:eastAsia="Times New Roman" w:hAnsi="Times New Roman" w:cs="Times New Roman"/>
          <w:sz w:val="24"/>
          <w:szCs w:val="24"/>
          <w:bdr w:val="none" w:sz="0" w:space="0" w:color="auto" w:frame="1"/>
          <w:lang w:eastAsia="en-GB"/>
        </w:rPr>
        <w:t xml:space="preserve">Replacing an ancient floodplain with a new wetland (a much easier habitat to create) is not a net gain. We have lost 95% of meadows since WW2.  Maintaining wetland also poses large challenges. If not properly maintained it will silt up, diminishing the channel's efficacy even more. There is also very little in the Environment Report </w:t>
      </w:r>
      <w:r w:rsidRPr="00915138">
        <w:rPr>
          <w:rFonts w:ascii="Times New Roman" w:eastAsia="Times New Roman" w:hAnsi="Times New Roman" w:cs="Times New Roman"/>
          <w:sz w:val="24"/>
          <w:szCs w:val="24"/>
          <w:bdr w:val="none" w:sz="0" w:space="0" w:color="auto" w:frame="1"/>
          <w:lang w:eastAsia="en-GB"/>
        </w:rPr>
        <w:lastRenderedPageBreak/>
        <w:t xml:space="preserve">about how the ecology of the new channel will be established nor is there any realistic estimate of how long this will take. </w:t>
      </w:r>
    </w:p>
    <w:p w14:paraId="03992EE5" w14:textId="556F7E46" w:rsidR="00BD16E3" w:rsidRPr="00E65325" w:rsidRDefault="00BD16E3" w:rsidP="00462D8F">
      <w:pPr>
        <w:numPr>
          <w:ilvl w:val="0"/>
          <w:numId w:val="1"/>
        </w:numPr>
        <w:spacing w:after="0" w:line="360" w:lineRule="auto"/>
        <w:ind w:left="840"/>
        <w:textAlignment w:val="baseline"/>
        <w:rPr>
          <w:rFonts w:ascii="Times New Roman" w:eastAsia="Times New Roman" w:hAnsi="Times New Roman" w:cs="Times New Roman"/>
          <w:sz w:val="24"/>
          <w:szCs w:val="24"/>
          <w:lang w:eastAsia="en-GB"/>
        </w:rPr>
      </w:pPr>
      <w:r w:rsidRPr="00E65325">
        <w:rPr>
          <w:rFonts w:ascii="Times New Roman" w:eastAsia="Times New Roman" w:hAnsi="Times New Roman" w:cs="Times New Roman"/>
          <w:sz w:val="24"/>
          <w:szCs w:val="24"/>
          <w:bdr w:val="none" w:sz="0" w:space="0" w:color="auto" w:frame="1"/>
          <w:lang w:eastAsia="en-GB"/>
        </w:rPr>
        <w:t xml:space="preserve">Maintenance problems: The proposed replacement of ancient </w:t>
      </w:r>
      <w:proofErr w:type="spellStart"/>
      <w:r w:rsidRPr="00E65325">
        <w:rPr>
          <w:rFonts w:ascii="Times New Roman" w:eastAsia="Times New Roman" w:hAnsi="Times New Roman" w:cs="Times New Roman"/>
          <w:sz w:val="24"/>
          <w:szCs w:val="24"/>
          <w:bdr w:val="none" w:sz="0" w:space="0" w:color="auto" w:frame="1"/>
          <w:lang w:eastAsia="en-GB"/>
        </w:rPr>
        <w:t>floodland</w:t>
      </w:r>
      <w:proofErr w:type="spellEnd"/>
      <w:r w:rsidRPr="00E65325">
        <w:rPr>
          <w:rFonts w:ascii="Times New Roman" w:eastAsia="Times New Roman" w:hAnsi="Times New Roman" w:cs="Times New Roman"/>
          <w:sz w:val="24"/>
          <w:szCs w:val="24"/>
          <w:bdr w:val="none" w:sz="0" w:space="0" w:color="auto" w:frame="1"/>
          <w:lang w:eastAsia="en-GB"/>
        </w:rPr>
        <w:t xml:space="preserve"> by wetland does not allow for the fact that if maintenance does not extend beyond 10</w:t>
      </w:r>
      <w:r w:rsidR="00201734">
        <w:rPr>
          <w:rFonts w:ascii="Times New Roman" w:eastAsia="Times New Roman" w:hAnsi="Times New Roman" w:cs="Times New Roman"/>
          <w:sz w:val="24"/>
          <w:szCs w:val="24"/>
          <w:bdr w:val="none" w:sz="0" w:space="0" w:color="auto" w:frame="1"/>
          <w:lang w:eastAsia="en-GB"/>
        </w:rPr>
        <w:t xml:space="preserve"> </w:t>
      </w:r>
      <w:r w:rsidRPr="00E65325">
        <w:rPr>
          <w:rFonts w:ascii="Times New Roman" w:eastAsia="Times New Roman" w:hAnsi="Times New Roman" w:cs="Times New Roman"/>
          <w:sz w:val="24"/>
          <w:szCs w:val="24"/>
          <w:bdr w:val="none" w:sz="0" w:space="0" w:color="auto" w:frame="1"/>
          <w:lang w:eastAsia="en-GB"/>
        </w:rPr>
        <w:t>years, the wetland and the ‘new ‘natural’ channel’ could clog up and not only impede mitigation but diminish flood protection. There is compelling scientific evidence that disturbed earth is more likely to be colonised by invasive species such as Himalayan Balsam, already a problem in the area. </w:t>
      </w:r>
    </w:p>
    <w:p w14:paraId="26A8C17D" w14:textId="601223B8" w:rsidR="00BD16E3" w:rsidRPr="00E65325" w:rsidRDefault="00BD16E3" w:rsidP="00462D8F">
      <w:pPr>
        <w:numPr>
          <w:ilvl w:val="0"/>
          <w:numId w:val="1"/>
        </w:numPr>
        <w:spacing w:after="0" w:line="360" w:lineRule="auto"/>
        <w:ind w:left="840"/>
        <w:textAlignment w:val="baseline"/>
        <w:rPr>
          <w:rFonts w:ascii="Times New Roman" w:eastAsia="Times New Roman" w:hAnsi="Times New Roman" w:cs="Times New Roman"/>
          <w:sz w:val="24"/>
          <w:szCs w:val="24"/>
          <w:lang w:eastAsia="en-GB"/>
        </w:rPr>
      </w:pPr>
      <w:r w:rsidRPr="00E65325">
        <w:rPr>
          <w:rFonts w:ascii="Times New Roman" w:eastAsia="Times New Roman" w:hAnsi="Times New Roman" w:cs="Times New Roman"/>
          <w:sz w:val="24"/>
          <w:szCs w:val="24"/>
          <w:bdr w:val="none" w:sz="0" w:space="0" w:color="auto" w:frame="1"/>
          <w:lang w:eastAsia="en-GB"/>
        </w:rPr>
        <w:t xml:space="preserve">Mitigation is claimed through the provision of land that is already open to the public, </w:t>
      </w:r>
      <w:proofErr w:type="spellStart"/>
      <w:r w:rsidRPr="00E65325">
        <w:rPr>
          <w:rFonts w:ascii="Times New Roman" w:eastAsia="Times New Roman" w:hAnsi="Times New Roman" w:cs="Times New Roman"/>
          <w:sz w:val="24"/>
          <w:szCs w:val="24"/>
          <w:bdr w:val="none" w:sz="0" w:space="0" w:color="auto" w:frame="1"/>
          <w:lang w:eastAsia="en-GB"/>
        </w:rPr>
        <w:t>e.g</w:t>
      </w:r>
      <w:proofErr w:type="spellEnd"/>
      <w:r w:rsidRPr="00E65325">
        <w:rPr>
          <w:rFonts w:ascii="Times New Roman" w:eastAsia="Times New Roman" w:hAnsi="Times New Roman" w:cs="Times New Roman"/>
          <w:sz w:val="24"/>
          <w:szCs w:val="24"/>
          <w:bdr w:val="none" w:sz="0" w:space="0" w:color="auto" w:frame="1"/>
          <w:lang w:eastAsia="en-GB"/>
        </w:rPr>
        <w:t xml:space="preserve"> land behind the Botley Rd shopping malls and the grassland proposed SE of </w:t>
      </w:r>
      <w:proofErr w:type="spellStart"/>
      <w:r w:rsidRPr="00E65325">
        <w:rPr>
          <w:rFonts w:ascii="Times New Roman" w:eastAsia="Times New Roman" w:hAnsi="Times New Roman" w:cs="Times New Roman"/>
          <w:sz w:val="24"/>
          <w:szCs w:val="24"/>
          <w:bdr w:val="none" w:sz="0" w:space="0" w:color="auto" w:frame="1"/>
          <w:lang w:eastAsia="en-GB"/>
        </w:rPr>
        <w:t>Osney</w:t>
      </w:r>
      <w:proofErr w:type="spellEnd"/>
      <w:r w:rsidRPr="00E65325">
        <w:rPr>
          <w:rFonts w:ascii="Times New Roman" w:eastAsia="Times New Roman" w:hAnsi="Times New Roman" w:cs="Times New Roman"/>
          <w:sz w:val="24"/>
          <w:szCs w:val="24"/>
          <w:bdr w:val="none" w:sz="0" w:space="0" w:color="auto" w:frame="1"/>
          <w:lang w:eastAsia="en-GB"/>
        </w:rPr>
        <w:t xml:space="preserve"> Mead, which has long been managed as good quality semi-improved grassland but would be dug up or scarified and seeded with green hay from </w:t>
      </w:r>
      <w:proofErr w:type="spellStart"/>
      <w:r w:rsidRPr="00E65325">
        <w:rPr>
          <w:rFonts w:ascii="Times New Roman" w:eastAsia="Times New Roman" w:hAnsi="Times New Roman" w:cs="Times New Roman"/>
          <w:sz w:val="24"/>
          <w:szCs w:val="24"/>
          <w:bdr w:val="none" w:sz="0" w:space="0" w:color="auto" w:frame="1"/>
          <w:lang w:eastAsia="en-GB"/>
        </w:rPr>
        <w:t>Hinksey</w:t>
      </w:r>
      <w:proofErr w:type="spellEnd"/>
      <w:r w:rsidRPr="00E65325">
        <w:rPr>
          <w:rFonts w:ascii="Times New Roman" w:eastAsia="Times New Roman" w:hAnsi="Times New Roman" w:cs="Times New Roman"/>
          <w:sz w:val="24"/>
          <w:szCs w:val="24"/>
          <w:bdr w:val="none" w:sz="0" w:space="0" w:color="auto" w:frame="1"/>
          <w:lang w:eastAsia="en-GB"/>
        </w:rPr>
        <w:t xml:space="preserve"> Meadow. </w:t>
      </w:r>
      <w:r w:rsidR="00BF5985" w:rsidRPr="00E65325">
        <w:rPr>
          <w:rFonts w:ascii="Times New Roman" w:eastAsia="Times New Roman" w:hAnsi="Times New Roman" w:cs="Times New Roman"/>
          <w:sz w:val="24"/>
          <w:szCs w:val="24"/>
          <w:bdr w:val="none" w:sz="0" w:space="0" w:color="auto" w:frame="1"/>
          <w:lang w:eastAsia="en-GB"/>
        </w:rPr>
        <w:t>So,</w:t>
      </w:r>
      <w:r w:rsidRPr="00E65325">
        <w:rPr>
          <w:rFonts w:ascii="Times New Roman" w:eastAsia="Times New Roman" w:hAnsi="Times New Roman" w:cs="Times New Roman"/>
          <w:sz w:val="24"/>
          <w:szCs w:val="24"/>
          <w:bdr w:val="none" w:sz="0" w:space="0" w:color="auto" w:frame="1"/>
          <w:lang w:eastAsia="en-GB"/>
        </w:rPr>
        <w:t xml:space="preserve"> this would represent a net loss. There is scientific evidence that only 25% of attempts to establish meadow grassland succeed. </w:t>
      </w:r>
      <w:r w:rsidR="00BF5985" w:rsidRPr="00E65325">
        <w:rPr>
          <w:rFonts w:ascii="Times New Roman" w:eastAsia="Times New Roman" w:hAnsi="Times New Roman" w:cs="Times New Roman"/>
          <w:sz w:val="24"/>
          <w:szCs w:val="24"/>
          <w:bdr w:val="none" w:sz="0" w:space="0" w:color="auto" w:frame="1"/>
          <w:lang w:eastAsia="en-GB"/>
        </w:rPr>
        <w:t>Therefore,</w:t>
      </w:r>
      <w:r w:rsidRPr="00E65325">
        <w:rPr>
          <w:rFonts w:ascii="Times New Roman" w:eastAsia="Times New Roman" w:hAnsi="Times New Roman" w:cs="Times New Roman"/>
          <w:sz w:val="24"/>
          <w:szCs w:val="24"/>
          <w:bdr w:val="none" w:sz="0" w:space="0" w:color="auto" w:frame="1"/>
          <w:lang w:eastAsia="en-GB"/>
        </w:rPr>
        <w:t xml:space="preserve"> this mitigation strategy does not meet the criteria in the policy framework.</w:t>
      </w:r>
    </w:p>
    <w:p w14:paraId="11BC0030" w14:textId="1F166DCE" w:rsidR="00BD16E3" w:rsidRPr="00E65325" w:rsidRDefault="00BD16E3" w:rsidP="00462D8F">
      <w:pPr>
        <w:numPr>
          <w:ilvl w:val="0"/>
          <w:numId w:val="1"/>
        </w:numPr>
        <w:spacing w:after="0" w:line="360" w:lineRule="auto"/>
        <w:ind w:left="840"/>
        <w:textAlignment w:val="baseline"/>
        <w:rPr>
          <w:rFonts w:ascii="Times New Roman" w:eastAsia="Times New Roman" w:hAnsi="Times New Roman" w:cs="Times New Roman"/>
          <w:sz w:val="24"/>
          <w:szCs w:val="24"/>
          <w:lang w:eastAsia="en-GB"/>
        </w:rPr>
      </w:pPr>
      <w:r w:rsidRPr="00E65325">
        <w:rPr>
          <w:rFonts w:ascii="Times New Roman" w:eastAsia="Times New Roman" w:hAnsi="Times New Roman" w:cs="Times New Roman"/>
          <w:sz w:val="24"/>
          <w:szCs w:val="24"/>
          <w:bdr w:val="none" w:sz="0" w:space="0" w:color="auto" w:frame="1"/>
          <w:lang w:eastAsia="en-GB"/>
        </w:rPr>
        <w:t xml:space="preserve">Wildlife: EA claims to be creating a new corridor for wildlife through the </w:t>
      </w:r>
      <w:proofErr w:type="gramStart"/>
      <w:r w:rsidRPr="00E65325">
        <w:rPr>
          <w:rFonts w:ascii="Times New Roman" w:eastAsia="Times New Roman" w:hAnsi="Times New Roman" w:cs="Times New Roman"/>
          <w:sz w:val="24"/>
          <w:szCs w:val="24"/>
          <w:bdr w:val="none" w:sz="0" w:space="0" w:color="auto" w:frame="1"/>
          <w:lang w:eastAsia="en-GB"/>
        </w:rPr>
        <w:t>scheme</w:t>
      </w:r>
      <w:r w:rsidR="00587450">
        <w:rPr>
          <w:rFonts w:ascii="Times New Roman" w:eastAsia="Times New Roman" w:hAnsi="Times New Roman" w:cs="Times New Roman"/>
          <w:sz w:val="24"/>
          <w:szCs w:val="24"/>
          <w:bdr w:val="none" w:sz="0" w:space="0" w:color="auto" w:frame="1"/>
          <w:lang w:eastAsia="en-GB"/>
        </w:rPr>
        <w:t>, but</w:t>
      </w:r>
      <w:proofErr w:type="gramEnd"/>
      <w:r w:rsidR="00587450">
        <w:rPr>
          <w:rFonts w:ascii="Times New Roman" w:eastAsia="Times New Roman" w:hAnsi="Times New Roman" w:cs="Times New Roman"/>
          <w:sz w:val="24"/>
          <w:szCs w:val="24"/>
          <w:bdr w:val="none" w:sz="0" w:space="0" w:color="auto" w:frame="1"/>
          <w:lang w:eastAsia="en-GB"/>
        </w:rPr>
        <w:t xml:space="preserve"> is in fact </w:t>
      </w:r>
      <w:r w:rsidRPr="00E65325">
        <w:rPr>
          <w:rFonts w:ascii="Times New Roman" w:eastAsia="Times New Roman" w:hAnsi="Times New Roman" w:cs="Times New Roman"/>
          <w:sz w:val="24"/>
          <w:szCs w:val="24"/>
          <w:bdr w:val="none" w:sz="0" w:space="0" w:color="auto" w:frame="1"/>
          <w:lang w:eastAsia="en-GB"/>
        </w:rPr>
        <w:t>disrupting an existing one. Its plans assess badger impact at Kennington but not at Seacourt and Jewson’s Field. Otters are dismissed as ‘a mobile species’ that can move themselves out of the way during the scheme. ‘Best safeguards’ are promised for minimising adverse effects on fish.</w:t>
      </w:r>
    </w:p>
    <w:p w14:paraId="745FFB64" w14:textId="0FD5BDCF" w:rsidR="00BD16E3" w:rsidRPr="009806C2" w:rsidRDefault="00BD16E3" w:rsidP="00462D8F">
      <w:pPr>
        <w:numPr>
          <w:ilvl w:val="0"/>
          <w:numId w:val="1"/>
        </w:numPr>
        <w:spacing w:after="0" w:line="360" w:lineRule="auto"/>
        <w:ind w:left="840"/>
        <w:textAlignment w:val="baseline"/>
        <w:rPr>
          <w:rFonts w:ascii="Times New Roman" w:eastAsia="Times New Roman" w:hAnsi="Times New Roman" w:cs="Times New Roman"/>
          <w:sz w:val="24"/>
          <w:szCs w:val="24"/>
          <w:lang w:eastAsia="en-GB"/>
        </w:rPr>
      </w:pPr>
      <w:r w:rsidRPr="00E65325">
        <w:rPr>
          <w:rFonts w:ascii="Times New Roman" w:eastAsia="Times New Roman" w:hAnsi="Times New Roman" w:cs="Times New Roman"/>
          <w:sz w:val="24"/>
          <w:szCs w:val="24"/>
          <w:bdr w:val="none" w:sz="0" w:space="0" w:color="auto" w:frame="1"/>
          <w:lang w:eastAsia="en-GB"/>
        </w:rPr>
        <w:t>Similarly with kingfisher, another protected species, who build their nests by burrowing into the bank. The changes to riverbanks, disturbance during construction and alteration of the riverbeds will inevitably impact on the fragile population.</w:t>
      </w:r>
      <w:r w:rsidR="0083122B">
        <w:rPr>
          <w:rFonts w:ascii="Times New Roman" w:eastAsia="Times New Roman" w:hAnsi="Times New Roman" w:cs="Times New Roman"/>
          <w:sz w:val="24"/>
          <w:szCs w:val="24"/>
          <w:bdr w:val="none" w:sz="0" w:space="0" w:color="auto" w:frame="1"/>
          <w:lang w:eastAsia="en-GB"/>
        </w:rPr>
        <w:t xml:space="preserve"> The bat population will also be affected.</w:t>
      </w:r>
    </w:p>
    <w:p w14:paraId="213C0FE2" w14:textId="77777777" w:rsidR="00BD16E3" w:rsidRPr="00220686" w:rsidRDefault="00BD16E3" w:rsidP="00462D8F">
      <w:pPr>
        <w:numPr>
          <w:ilvl w:val="0"/>
          <w:numId w:val="1"/>
        </w:numPr>
        <w:spacing w:after="0" w:line="360" w:lineRule="auto"/>
        <w:ind w:left="840"/>
        <w:textAlignment w:val="baseline"/>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bdr w:val="none" w:sz="0" w:space="0" w:color="auto" w:frame="1"/>
          <w:lang w:eastAsia="en-GB"/>
        </w:rPr>
        <w:t xml:space="preserve">The EA devotes space in their analysis in showing how they are protecting the SSSI locations of Oxford Meadows and Iffley Meadows. Yet it fails to understand the importance of the wildlife corridor and sustaining the whole ecology of our ecosystems. Destroying the West Oxford ecosystem will inevitably compromise nearby ecosystems. Kingfisher, bats, badgers, fish, all move between the various locations, unaware of human demarcations. This vital wildlife corridors will be damaged and lost forever. </w:t>
      </w:r>
    </w:p>
    <w:p w14:paraId="183A21F4" w14:textId="77777777" w:rsidR="00BD16E3" w:rsidRPr="00220686" w:rsidRDefault="00BD16E3" w:rsidP="00462D8F">
      <w:pPr>
        <w:spacing w:after="0" w:line="360" w:lineRule="auto"/>
        <w:textAlignment w:val="baseline"/>
        <w:rPr>
          <w:rFonts w:ascii="Times New Roman" w:eastAsia="Times New Roman" w:hAnsi="Times New Roman" w:cs="Times New Roman"/>
          <w:sz w:val="24"/>
          <w:szCs w:val="24"/>
          <w:lang w:eastAsia="en-GB"/>
        </w:rPr>
      </w:pPr>
    </w:p>
    <w:p w14:paraId="3A12CCC9" w14:textId="77777777" w:rsidR="00526D0E" w:rsidRDefault="00526D0E" w:rsidP="00462D8F">
      <w:pPr>
        <w:spacing w:line="360" w:lineRule="auto"/>
        <w:rPr>
          <w:rFonts w:ascii="Times New Roman" w:hAnsi="Times New Roman"/>
          <w:sz w:val="24"/>
        </w:rPr>
      </w:pPr>
    </w:p>
    <w:p w14:paraId="3417E5A7" w14:textId="6FC3D38B" w:rsidR="005B0693" w:rsidRPr="00E65325" w:rsidRDefault="00C47D83" w:rsidP="00462D8F">
      <w:pPr>
        <w:spacing w:after="0" w:line="360" w:lineRule="auto"/>
        <w:textAlignment w:val="baseline"/>
        <w:outlineLvl w:val="2"/>
        <w:rPr>
          <w:rFonts w:ascii="Times New Roman" w:eastAsia="Times New Roman" w:hAnsi="Times New Roman" w:cs="Times New Roman"/>
          <w:color w:val="000000"/>
          <w:sz w:val="24"/>
          <w:szCs w:val="24"/>
          <w:lang w:eastAsia="en-GB"/>
        </w:rPr>
      </w:pPr>
      <w:r>
        <w:rPr>
          <w:rFonts w:ascii="Times New Roman" w:eastAsia="Times New Roman" w:hAnsi="Times New Roman" w:cs="Times New Roman"/>
          <w:b/>
          <w:bCs/>
          <w:color w:val="000000"/>
          <w:sz w:val="24"/>
          <w:szCs w:val="24"/>
          <w:bdr w:val="none" w:sz="0" w:space="0" w:color="auto" w:frame="1"/>
          <w:lang w:eastAsia="en-GB"/>
        </w:rPr>
        <w:lastRenderedPageBreak/>
        <w:t>B 5. NPPF</w:t>
      </w:r>
      <w:r w:rsidR="005B0693" w:rsidRPr="00E65325">
        <w:rPr>
          <w:rFonts w:ascii="Times New Roman" w:eastAsia="Times New Roman" w:hAnsi="Times New Roman" w:cs="Times New Roman"/>
          <w:b/>
          <w:bCs/>
          <w:color w:val="000000"/>
          <w:sz w:val="24"/>
          <w:szCs w:val="24"/>
          <w:bdr w:val="none" w:sz="0" w:space="0" w:color="auto" w:frame="1"/>
          <w:lang w:eastAsia="en-GB"/>
        </w:rPr>
        <w:t xml:space="preserve"> 8. Promoting health and safe communities</w:t>
      </w:r>
    </w:p>
    <w:p w14:paraId="0DA2FE3D" w14:textId="244D41CC" w:rsidR="002C7BC9" w:rsidRDefault="005B0693" w:rsidP="00462D8F">
      <w:pPr>
        <w:spacing w:after="0" w:line="360" w:lineRule="auto"/>
        <w:textAlignment w:val="baseline"/>
        <w:rPr>
          <w:rFonts w:ascii="Times New Roman" w:eastAsia="Times New Roman" w:hAnsi="Times New Roman" w:cs="Times New Roman"/>
          <w:color w:val="000000"/>
          <w:sz w:val="24"/>
          <w:szCs w:val="24"/>
          <w:bdr w:val="none" w:sz="0" w:space="0" w:color="auto" w:frame="1"/>
          <w:lang w:eastAsia="en-GB"/>
        </w:rPr>
      </w:pPr>
      <w:r w:rsidRPr="00E65325">
        <w:rPr>
          <w:rFonts w:ascii="Times New Roman" w:eastAsia="Times New Roman" w:hAnsi="Times New Roman" w:cs="Times New Roman"/>
          <w:color w:val="000000"/>
          <w:sz w:val="24"/>
          <w:szCs w:val="24"/>
          <w:bdr w:val="none" w:sz="0" w:space="0" w:color="auto" w:frame="1"/>
          <w:lang w:eastAsia="en-GB"/>
        </w:rPr>
        <w:t xml:space="preserve">While it claims to create access to high quality open spaces the OFAS </w:t>
      </w:r>
      <w:proofErr w:type="gramStart"/>
      <w:r w:rsidR="002C7BC9" w:rsidRPr="00E65325">
        <w:rPr>
          <w:rFonts w:ascii="Times New Roman" w:eastAsia="Times New Roman" w:hAnsi="Times New Roman" w:cs="Times New Roman"/>
          <w:color w:val="000000"/>
          <w:sz w:val="24"/>
          <w:szCs w:val="24"/>
          <w:bdr w:val="none" w:sz="0" w:space="0" w:color="auto" w:frame="1"/>
          <w:lang w:eastAsia="en-GB"/>
        </w:rPr>
        <w:t>actually restricts</w:t>
      </w:r>
      <w:proofErr w:type="gramEnd"/>
      <w:r w:rsidRPr="00E65325">
        <w:rPr>
          <w:rFonts w:ascii="Times New Roman" w:eastAsia="Times New Roman" w:hAnsi="Times New Roman" w:cs="Times New Roman"/>
          <w:color w:val="000000"/>
          <w:sz w:val="24"/>
          <w:szCs w:val="24"/>
          <w:bdr w:val="none" w:sz="0" w:space="0" w:color="auto" w:frame="1"/>
          <w:lang w:eastAsia="en-GB"/>
        </w:rPr>
        <w:t xml:space="preserve"> community access to the principal green spaces of West Oxford for 3-5+ years plus and reduces their extent thenceforth, giving less access to walking and cycling. </w:t>
      </w:r>
    </w:p>
    <w:p w14:paraId="13D21435" w14:textId="34A2F4F9" w:rsidR="005B0693" w:rsidRPr="00E65325" w:rsidRDefault="005B0693" w:rsidP="00462D8F">
      <w:pPr>
        <w:spacing w:after="0" w:line="360" w:lineRule="auto"/>
        <w:textAlignment w:val="baseline"/>
        <w:rPr>
          <w:rFonts w:ascii="Times New Roman" w:eastAsia="Times New Roman" w:hAnsi="Times New Roman" w:cs="Times New Roman"/>
          <w:color w:val="000000"/>
          <w:sz w:val="24"/>
          <w:szCs w:val="24"/>
          <w:lang w:eastAsia="en-GB"/>
        </w:rPr>
      </w:pPr>
      <w:r w:rsidRPr="00E65325">
        <w:rPr>
          <w:rFonts w:ascii="Times New Roman" w:eastAsia="Times New Roman" w:hAnsi="Times New Roman" w:cs="Times New Roman"/>
          <w:color w:val="000000"/>
          <w:sz w:val="24"/>
          <w:szCs w:val="24"/>
          <w:bdr w:val="none" w:sz="0" w:space="0" w:color="auto" w:frame="1"/>
          <w:lang w:eastAsia="en-GB"/>
        </w:rPr>
        <w:t>8 hectares in existing public space is lost</w:t>
      </w:r>
      <w:r w:rsidR="001041FB">
        <w:rPr>
          <w:rFonts w:ascii="Times New Roman" w:eastAsia="Times New Roman" w:hAnsi="Times New Roman" w:cs="Times New Roman"/>
          <w:color w:val="000000"/>
          <w:sz w:val="24"/>
          <w:szCs w:val="24"/>
          <w:bdr w:val="none" w:sz="0" w:space="0" w:color="auto" w:frame="1"/>
          <w:lang w:eastAsia="en-GB"/>
        </w:rPr>
        <w:t>, including much of Seacourt Nature R</w:t>
      </w:r>
      <w:r w:rsidR="00444381">
        <w:rPr>
          <w:rFonts w:ascii="Times New Roman" w:eastAsia="Times New Roman" w:hAnsi="Times New Roman" w:cs="Times New Roman"/>
          <w:color w:val="000000"/>
          <w:sz w:val="24"/>
          <w:szCs w:val="24"/>
          <w:bdr w:val="none" w:sz="0" w:space="0" w:color="auto" w:frame="1"/>
          <w:lang w:eastAsia="en-GB"/>
        </w:rPr>
        <w:t>eserve.</w:t>
      </w:r>
    </w:p>
    <w:p w14:paraId="7D5DF53D" w14:textId="20DA76F0" w:rsidR="005B0693" w:rsidRPr="00E65325" w:rsidRDefault="00A42352" w:rsidP="00462D8F">
      <w:pPr>
        <w:spacing w:after="0" w:line="360" w:lineRule="auto"/>
        <w:textAlignment w:val="baseline"/>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bdr w:val="none" w:sz="0" w:space="0" w:color="auto" w:frame="1"/>
          <w:lang w:eastAsia="en-GB"/>
        </w:rPr>
        <w:t>The EA</w:t>
      </w:r>
      <w:r w:rsidR="008F724E">
        <w:rPr>
          <w:rFonts w:ascii="Times New Roman" w:eastAsia="Times New Roman" w:hAnsi="Times New Roman" w:cs="Times New Roman"/>
          <w:color w:val="000000"/>
          <w:sz w:val="24"/>
          <w:szCs w:val="24"/>
          <w:bdr w:val="none" w:sz="0" w:space="0" w:color="auto" w:frame="1"/>
          <w:lang w:eastAsia="en-GB"/>
        </w:rPr>
        <w:t xml:space="preserve"> r</w:t>
      </w:r>
      <w:r w:rsidR="005B0693" w:rsidRPr="00E65325">
        <w:rPr>
          <w:rFonts w:ascii="Times New Roman" w:eastAsia="Times New Roman" w:hAnsi="Times New Roman" w:cs="Times New Roman"/>
          <w:color w:val="000000"/>
          <w:sz w:val="24"/>
          <w:szCs w:val="24"/>
          <w:bdr w:val="none" w:sz="0" w:space="0" w:color="auto" w:frame="1"/>
          <w:lang w:eastAsia="en-GB"/>
        </w:rPr>
        <w:t xml:space="preserve">elies on contractors to control pollution and hazards during construction. </w:t>
      </w:r>
      <w:r w:rsidR="00946EC2">
        <w:rPr>
          <w:rFonts w:ascii="Times New Roman" w:eastAsia="Times New Roman" w:hAnsi="Times New Roman" w:cs="Times New Roman"/>
          <w:color w:val="000000"/>
          <w:sz w:val="24"/>
          <w:szCs w:val="24"/>
          <w:bdr w:val="none" w:sz="0" w:space="0" w:color="auto" w:frame="1"/>
          <w:lang w:eastAsia="en-GB"/>
        </w:rPr>
        <w:t>It a</w:t>
      </w:r>
      <w:r w:rsidR="005B0693" w:rsidRPr="00E65325">
        <w:rPr>
          <w:rFonts w:ascii="Times New Roman" w:eastAsia="Times New Roman" w:hAnsi="Times New Roman" w:cs="Times New Roman"/>
          <w:color w:val="000000"/>
          <w:sz w:val="24"/>
          <w:szCs w:val="24"/>
          <w:bdr w:val="none" w:sz="0" w:space="0" w:color="auto" w:frame="1"/>
          <w:lang w:eastAsia="en-GB"/>
        </w:rPr>
        <w:t>dds to the traffic congestion on local roads which already suffer from excess vehicles and pollution.</w:t>
      </w:r>
    </w:p>
    <w:p w14:paraId="792BFD58" w14:textId="606D6365" w:rsidR="00295714" w:rsidRPr="00DD0A30" w:rsidRDefault="00D5570E" w:rsidP="00462D8F">
      <w:pPr>
        <w:spacing w:line="360" w:lineRule="auto"/>
        <w:rPr>
          <w:rFonts w:ascii="Times New Roman" w:hAnsi="Times New Roman" w:cs="Times New Roman"/>
          <w:sz w:val="24"/>
          <w:szCs w:val="24"/>
        </w:rPr>
      </w:pPr>
      <w:r w:rsidRPr="00DD0A30">
        <w:rPr>
          <w:rFonts w:ascii="Times New Roman" w:hAnsi="Times New Roman" w:cs="Times New Roman"/>
          <w:sz w:val="24"/>
          <w:szCs w:val="24"/>
        </w:rPr>
        <w:t xml:space="preserve">Much of the proposed scheme is </w:t>
      </w:r>
      <w:r w:rsidRPr="00974EE8">
        <w:rPr>
          <w:rFonts w:ascii="Times New Roman" w:hAnsi="Times New Roman" w:cs="Times New Roman"/>
          <w:sz w:val="24"/>
          <w:szCs w:val="24"/>
        </w:rPr>
        <w:t>essentially</w:t>
      </w:r>
      <w:r w:rsidR="00941FC3" w:rsidRPr="00974EE8">
        <w:rPr>
          <w:rFonts w:ascii="Times New Roman" w:hAnsi="Times New Roman" w:cs="Times New Roman"/>
          <w:sz w:val="24"/>
          <w:szCs w:val="24"/>
        </w:rPr>
        <w:t xml:space="preserve"> concerned with extracting soil and gravel</w:t>
      </w:r>
      <w:r w:rsidRPr="00974EE8">
        <w:rPr>
          <w:rFonts w:ascii="Times New Roman" w:hAnsi="Times New Roman" w:cs="Times New Roman"/>
          <w:sz w:val="24"/>
          <w:szCs w:val="24"/>
        </w:rPr>
        <w:t xml:space="preserve">. Like </w:t>
      </w:r>
      <w:r w:rsidRPr="00DD0A30">
        <w:rPr>
          <w:rFonts w:ascii="Times New Roman" w:hAnsi="Times New Roman" w:cs="Times New Roman"/>
          <w:sz w:val="24"/>
          <w:szCs w:val="24"/>
        </w:rPr>
        <w:t>any such an extraction project, it w</w:t>
      </w:r>
      <w:r w:rsidR="00A42352">
        <w:rPr>
          <w:rFonts w:ascii="Times New Roman" w:hAnsi="Times New Roman" w:cs="Times New Roman"/>
          <w:sz w:val="24"/>
          <w:szCs w:val="24"/>
        </w:rPr>
        <w:t>ill</w:t>
      </w:r>
      <w:r w:rsidRPr="00DD0A30">
        <w:rPr>
          <w:rFonts w:ascii="Times New Roman" w:hAnsi="Times New Roman" w:cs="Times New Roman"/>
          <w:sz w:val="24"/>
          <w:szCs w:val="24"/>
        </w:rPr>
        <w:t xml:space="preserve"> harm the health of people living</w:t>
      </w:r>
      <w:r w:rsidR="00C67B74">
        <w:rPr>
          <w:rFonts w:ascii="Times New Roman" w:hAnsi="Times New Roman" w:cs="Times New Roman"/>
          <w:sz w:val="24"/>
          <w:szCs w:val="24"/>
        </w:rPr>
        <w:t xml:space="preserve"> nearby</w:t>
      </w:r>
      <w:r w:rsidRPr="00DD0A30">
        <w:rPr>
          <w:rFonts w:ascii="Times New Roman" w:hAnsi="Times New Roman" w:cs="Times New Roman"/>
          <w:sz w:val="24"/>
          <w:szCs w:val="24"/>
        </w:rPr>
        <w:t xml:space="preserve"> through noise, dust, </w:t>
      </w:r>
      <w:proofErr w:type="gramStart"/>
      <w:r w:rsidRPr="00DD0A30">
        <w:rPr>
          <w:rFonts w:ascii="Times New Roman" w:hAnsi="Times New Roman" w:cs="Times New Roman"/>
          <w:sz w:val="24"/>
          <w:szCs w:val="24"/>
        </w:rPr>
        <w:t>vibrations</w:t>
      </w:r>
      <w:proofErr w:type="gramEnd"/>
      <w:r w:rsidRPr="00DD0A30">
        <w:rPr>
          <w:rFonts w:ascii="Times New Roman" w:hAnsi="Times New Roman" w:cs="Times New Roman"/>
          <w:sz w:val="24"/>
          <w:szCs w:val="24"/>
        </w:rPr>
        <w:t xml:space="preserve"> and air pollution. Linked with this are mental and physical health issues.  Green infrastructure is linked to physical and mental health benefits</w:t>
      </w:r>
      <w:r w:rsidR="00A42352">
        <w:rPr>
          <w:rFonts w:ascii="Times New Roman" w:hAnsi="Times New Roman" w:cs="Times New Roman"/>
          <w:sz w:val="24"/>
          <w:szCs w:val="24"/>
        </w:rPr>
        <w:t>.</w:t>
      </w:r>
      <w:r w:rsidRPr="00DD0A30">
        <w:rPr>
          <w:rStyle w:val="FootnoteReference"/>
          <w:rFonts w:ascii="Times New Roman" w:hAnsi="Times New Roman" w:cs="Times New Roman"/>
          <w:sz w:val="24"/>
          <w:szCs w:val="24"/>
        </w:rPr>
        <w:footnoteReference w:id="2"/>
      </w:r>
      <w:r w:rsidRPr="00DD0A30">
        <w:rPr>
          <w:rFonts w:ascii="Times New Roman" w:hAnsi="Times New Roman" w:cs="Times New Roman"/>
          <w:sz w:val="24"/>
          <w:szCs w:val="24"/>
        </w:rPr>
        <w:t xml:space="preserve">  The proposed scheme would significantly reduce </w:t>
      </w:r>
      <w:proofErr w:type="gramStart"/>
      <w:r w:rsidRPr="00DD0A30">
        <w:rPr>
          <w:rFonts w:ascii="Times New Roman" w:hAnsi="Times New Roman" w:cs="Times New Roman"/>
          <w:sz w:val="24"/>
          <w:szCs w:val="24"/>
        </w:rPr>
        <w:t>local residents</w:t>
      </w:r>
      <w:proofErr w:type="gramEnd"/>
      <w:r w:rsidRPr="00DD0A30">
        <w:rPr>
          <w:rFonts w:ascii="Times New Roman" w:hAnsi="Times New Roman" w:cs="Times New Roman"/>
          <w:sz w:val="24"/>
          <w:szCs w:val="24"/>
        </w:rPr>
        <w:t xml:space="preserve">’ access to green infrastructure during the 3-5 years of construction, and somewhat reduce access during the operation of the scheme.  </w:t>
      </w:r>
    </w:p>
    <w:p w14:paraId="7B358D73" w14:textId="77777777" w:rsidR="00D5570E" w:rsidRPr="005342E7" w:rsidRDefault="00D5570E" w:rsidP="00462D8F">
      <w:pPr>
        <w:spacing w:after="0" w:line="360" w:lineRule="auto"/>
        <w:textAlignment w:val="baseline"/>
        <w:rPr>
          <w:rFonts w:ascii="Times New Roman" w:eastAsia="Times New Roman" w:hAnsi="Times New Roman" w:cs="Times New Roman"/>
          <w:color w:val="000000"/>
          <w:sz w:val="24"/>
          <w:szCs w:val="24"/>
          <w:lang w:eastAsia="en-GB"/>
        </w:rPr>
      </w:pPr>
    </w:p>
    <w:p w14:paraId="63C110FC" w14:textId="4F7DE9FB" w:rsidR="005B0693" w:rsidRDefault="00C47D83" w:rsidP="00462D8F">
      <w:pPr>
        <w:spacing w:after="0" w:line="360" w:lineRule="auto"/>
        <w:textAlignment w:val="baseline"/>
        <w:outlineLvl w:val="2"/>
        <w:rPr>
          <w:rFonts w:ascii="Times New Roman" w:eastAsia="Times New Roman" w:hAnsi="Times New Roman" w:cs="Times New Roman"/>
          <w:b/>
          <w:bCs/>
          <w:color w:val="000000"/>
          <w:sz w:val="24"/>
          <w:szCs w:val="24"/>
          <w:bdr w:val="none" w:sz="0" w:space="0" w:color="auto" w:frame="1"/>
          <w:lang w:eastAsia="en-GB"/>
        </w:rPr>
      </w:pPr>
      <w:r>
        <w:rPr>
          <w:rFonts w:ascii="Times New Roman" w:hAnsi="Times New Roman" w:cs="Times New Roman"/>
          <w:b/>
          <w:bCs/>
          <w:sz w:val="24"/>
          <w:szCs w:val="24"/>
        </w:rPr>
        <w:t>B 6. NPPF</w:t>
      </w:r>
      <w:r w:rsidR="005B0693" w:rsidRPr="00E65325">
        <w:rPr>
          <w:rFonts w:ascii="Times New Roman" w:eastAsia="Times New Roman" w:hAnsi="Times New Roman" w:cs="Times New Roman"/>
          <w:b/>
          <w:bCs/>
          <w:color w:val="000000"/>
          <w:sz w:val="24"/>
          <w:szCs w:val="24"/>
          <w:bdr w:val="none" w:sz="0" w:space="0" w:color="auto" w:frame="1"/>
          <w:lang w:eastAsia="en-GB"/>
        </w:rPr>
        <w:t xml:space="preserve"> 9. Promoting sustainable transport</w:t>
      </w:r>
    </w:p>
    <w:p w14:paraId="6B4F7A2F" w14:textId="77777777" w:rsidR="00837A78" w:rsidRDefault="00837A78" w:rsidP="00462D8F">
      <w:pPr>
        <w:spacing w:after="0" w:line="360" w:lineRule="auto"/>
        <w:textAlignment w:val="baseline"/>
        <w:outlineLvl w:val="2"/>
        <w:rPr>
          <w:rFonts w:ascii="Times New Roman" w:eastAsia="Times New Roman" w:hAnsi="Times New Roman" w:cs="Times New Roman"/>
          <w:b/>
          <w:bCs/>
          <w:color w:val="000000"/>
          <w:sz w:val="24"/>
          <w:szCs w:val="24"/>
          <w:bdr w:val="none" w:sz="0" w:space="0" w:color="auto" w:frame="1"/>
          <w:lang w:eastAsia="en-GB"/>
        </w:rPr>
      </w:pPr>
    </w:p>
    <w:p w14:paraId="55E7A30B" w14:textId="77777777" w:rsidR="00837A78" w:rsidRPr="0045563F" w:rsidRDefault="00837A78" w:rsidP="00462D8F">
      <w:pPr>
        <w:pStyle w:val="ListParagraph"/>
        <w:numPr>
          <w:ilvl w:val="0"/>
          <w:numId w:val="14"/>
        </w:numPr>
        <w:spacing w:after="0" w:line="360" w:lineRule="auto"/>
        <w:textAlignment w:val="baseline"/>
        <w:rPr>
          <w:rFonts w:ascii="Times New Roman" w:eastAsia="Times New Roman" w:hAnsi="Times New Roman" w:cs="Times New Roman"/>
          <w:color w:val="000000"/>
          <w:sz w:val="24"/>
          <w:szCs w:val="24"/>
          <w:bdr w:val="none" w:sz="0" w:space="0" w:color="auto" w:frame="1"/>
          <w:lang w:eastAsia="en-GB"/>
        </w:rPr>
      </w:pPr>
      <w:r w:rsidRPr="0045563F">
        <w:rPr>
          <w:rFonts w:ascii="Times New Roman" w:eastAsia="Times New Roman" w:hAnsi="Times New Roman" w:cs="Times New Roman"/>
          <w:color w:val="000000"/>
          <w:sz w:val="24"/>
          <w:szCs w:val="24"/>
          <w:bdr w:val="none" w:sz="0" w:space="0" w:color="auto" w:frame="1"/>
          <w:lang w:eastAsia="en-GB"/>
        </w:rPr>
        <w:t>The EA OFAS Planning Statement claims ‘There will be no transport impact from the proposals during operation’.</w:t>
      </w:r>
    </w:p>
    <w:p w14:paraId="3266CCDD" w14:textId="77777777" w:rsidR="00837A78" w:rsidRDefault="00837A78" w:rsidP="00462D8F">
      <w:pPr>
        <w:spacing w:after="0" w:line="360" w:lineRule="auto"/>
        <w:textAlignment w:val="baseline"/>
        <w:rPr>
          <w:rFonts w:ascii="Times New Roman" w:eastAsia="Times New Roman" w:hAnsi="Times New Roman" w:cs="Times New Roman"/>
          <w:color w:val="000000"/>
          <w:sz w:val="24"/>
          <w:szCs w:val="24"/>
          <w:bdr w:val="none" w:sz="0" w:space="0" w:color="auto" w:frame="1"/>
          <w:lang w:eastAsia="en-GB"/>
        </w:rPr>
      </w:pPr>
    </w:p>
    <w:p w14:paraId="2CCE1B65" w14:textId="77777777" w:rsidR="00837A78" w:rsidRPr="0045563F" w:rsidRDefault="00837A78" w:rsidP="00462D8F">
      <w:pPr>
        <w:pStyle w:val="ListParagraph"/>
        <w:numPr>
          <w:ilvl w:val="0"/>
          <w:numId w:val="13"/>
        </w:numPr>
        <w:spacing w:after="0" w:line="360" w:lineRule="auto"/>
        <w:textAlignment w:val="baseline"/>
        <w:rPr>
          <w:rFonts w:ascii="Times New Roman" w:eastAsia="Times New Roman" w:hAnsi="Times New Roman" w:cs="Times New Roman"/>
          <w:color w:val="000000"/>
          <w:sz w:val="24"/>
          <w:szCs w:val="24"/>
          <w:bdr w:val="none" w:sz="0" w:space="0" w:color="auto" w:frame="1"/>
          <w:lang w:eastAsia="en-GB"/>
        </w:rPr>
      </w:pPr>
      <w:r w:rsidRPr="0045563F">
        <w:rPr>
          <w:rFonts w:ascii="Times New Roman" w:eastAsia="Times New Roman" w:hAnsi="Times New Roman" w:cs="Times New Roman"/>
          <w:color w:val="000000"/>
          <w:sz w:val="24"/>
          <w:szCs w:val="24"/>
          <w:bdr w:val="none" w:sz="0" w:space="0" w:color="auto" w:frame="1"/>
          <w:lang w:eastAsia="en-GB"/>
        </w:rPr>
        <w:t xml:space="preserve">As 111 vehicle movements per day for 15 months spread across the three (+?) years of gravel digging are planned, this is a dubious claim and presumably can only be ‘true’ because of the form of words, which must mean national level transport impact.  But up to 114 HGV movements per day from South </w:t>
      </w:r>
      <w:proofErr w:type="spellStart"/>
      <w:r w:rsidRPr="0045563F">
        <w:rPr>
          <w:rFonts w:ascii="Times New Roman" w:eastAsia="Times New Roman" w:hAnsi="Times New Roman" w:cs="Times New Roman"/>
          <w:color w:val="000000"/>
          <w:sz w:val="24"/>
          <w:szCs w:val="24"/>
          <w:bdr w:val="none" w:sz="0" w:space="0" w:color="auto" w:frame="1"/>
          <w:lang w:eastAsia="en-GB"/>
        </w:rPr>
        <w:t>Hinksey</w:t>
      </w:r>
      <w:proofErr w:type="spellEnd"/>
      <w:r w:rsidRPr="0045563F">
        <w:rPr>
          <w:rFonts w:ascii="Times New Roman" w:eastAsia="Times New Roman" w:hAnsi="Times New Roman" w:cs="Times New Roman"/>
          <w:color w:val="000000"/>
          <w:sz w:val="24"/>
          <w:szCs w:val="24"/>
          <w:bdr w:val="none" w:sz="0" w:space="0" w:color="auto" w:frame="1"/>
          <w:lang w:eastAsia="en-GB"/>
        </w:rPr>
        <w:t xml:space="preserve"> on and off the congested A34 near the </w:t>
      </w:r>
      <w:proofErr w:type="spellStart"/>
      <w:r w:rsidRPr="0045563F">
        <w:rPr>
          <w:rFonts w:ascii="Times New Roman" w:eastAsia="Times New Roman" w:hAnsi="Times New Roman" w:cs="Times New Roman"/>
          <w:color w:val="000000"/>
          <w:sz w:val="24"/>
          <w:szCs w:val="24"/>
          <w:bdr w:val="none" w:sz="0" w:space="0" w:color="auto" w:frame="1"/>
          <w:lang w:eastAsia="en-GB"/>
        </w:rPr>
        <w:t>Hinksey</w:t>
      </w:r>
      <w:proofErr w:type="spellEnd"/>
      <w:r w:rsidRPr="0045563F">
        <w:rPr>
          <w:rFonts w:ascii="Times New Roman" w:eastAsia="Times New Roman" w:hAnsi="Times New Roman" w:cs="Times New Roman"/>
          <w:color w:val="000000"/>
          <w:sz w:val="24"/>
          <w:szCs w:val="24"/>
          <w:bdr w:val="none" w:sz="0" w:space="0" w:color="auto" w:frame="1"/>
          <w:lang w:eastAsia="en-GB"/>
        </w:rPr>
        <w:t xml:space="preserve"> Hill Interchange is not without impact. As noted above, the EA’s request for </w:t>
      </w:r>
      <w:r w:rsidRPr="0045563F">
        <w:rPr>
          <w:rFonts w:ascii="Times New Roman" w:eastAsia="Times New Roman" w:hAnsi="Times New Roman" w:cs="Times New Roman"/>
          <w:color w:val="222222"/>
          <w:sz w:val="24"/>
          <w:szCs w:val="24"/>
          <w:lang w:eastAsia="en-GB"/>
        </w:rPr>
        <w:t xml:space="preserve">a 40mph speed limit on the A34 ring road linking with motorways outside Oxford does affect an aspect of the national transport system.  </w:t>
      </w:r>
    </w:p>
    <w:p w14:paraId="79FDB4C0" w14:textId="77777777" w:rsidR="00837A78" w:rsidRPr="0045563F" w:rsidRDefault="00837A78" w:rsidP="00462D8F">
      <w:pPr>
        <w:pStyle w:val="ListParagraph"/>
        <w:spacing w:after="0" w:line="360" w:lineRule="auto"/>
        <w:textAlignment w:val="baseline"/>
        <w:rPr>
          <w:rFonts w:ascii="Times New Roman" w:eastAsia="Times New Roman" w:hAnsi="Times New Roman" w:cs="Times New Roman"/>
          <w:color w:val="000000"/>
          <w:sz w:val="24"/>
          <w:szCs w:val="24"/>
          <w:bdr w:val="none" w:sz="0" w:space="0" w:color="auto" w:frame="1"/>
          <w:lang w:eastAsia="en-GB"/>
        </w:rPr>
      </w:pPr>
    </w:p>
    <w:p w14:paraId="150C1965" w14:textId="77777777" w:rsidR="00837A78" w:rsidRDefault="00837A78" w:rsidP="00462D8F">
      <w:pPr>
        <w:pStyle w:val="ListParagraph"/>
        <w:numPr>
          <w:ilvl w:val="0"/>
          <w:numId w:val="13"/>
        </w:numPr>
        <w:spacing w:after="0" w:line="360" w:lineRule="auto"/>
        <w:textAlignment w:val="baseline"/>
        <w:rPr>
          <w:rFonts w:ascii="Times New Roman" w:eastAsia="Times New Roman" w:hAnsi="Times New Roman" w:cs="Times New Roman"/>
          <w:color w:val="000000"/>
          <w:sz w:val="24"/>
          <w:szCs w:val="24"/>
          <w:bdr w:val="none" w:sz="0" w:space="0" w:color="auto" w:frame="1"/>
          <w:lang w:eastAsia="en-GB"/>
        </w:rPr>
      </w:pPr>
      <w:r w:rsidRPr="0045563F">
        <w:rPr>
          <w:rFonts w:ascii="Times New Roman" w:eastAsia="Times New Roman" w:hAnsi="Times New Roman" w:cs="Times New Roman"/>
          <w:color w:val="000000"/>
          <w:sz w:val="24"/>
          <w:szCs w:val="24"/>
          <w:bdr w:val="none" w:sz="0" w:space="0" w:color="auto" w:frame="1"/>
          <w:lang w:eastAsia="en-GB"/>
        </w:rPr>
        <w:t xml:space="preserve">The EA’s presentation of transport in the scheme as having little effect relies on an inappropriate comparison with existing impacts, whereby its additional HGVs </w:t>
      </w:r>
      <w:r w:rsidRPr="0045563F">
        <w:rPr>
          <w:rFonts w:ascii="Times New Roman" w:eastAsia="Times New Roman" w:hAnsi="Times New Roman" w:cs="Times New Roman"/>
          <w:color w:val="000000"/>
          <w:sz w:val="24"/>
          <w:szCs w:val="24"/>
          <w:bdr w:val="none" w:sz="0" w:space="0" w:color="auto" w:frame="1"/>
          <w:lang w:eastAsia="en-GB"/>
        </w:rPr>
        <w:lastRenderedPageBreak/>
        <w:t xml:space="preserve">represent 0.17% of the 24 hours Average Daily Traffic on the A34.  The A34 is already severely congested: the addition of so many HGV journeys is problematic. </w:t>
      </w:r>
    </w:p>
    <w:p w14:paraId="0C37040C" w14:textId="77777777" w:rsidR="00837A78" w:rsidRPr="0045563F" w:rsidRDefault="00837A78" w:rsidP="00462D8F">
      <w:pPr>
        <w:spacing w:after="0" w:line="360" w:lineRule="auto"/>
        <w:textAlignment w:val="baseline"/>
        <w:rPr>
          <w:rFonts w:ascii="Times New Roman" w:eastAsia="Times New Roman" w:hAnsi="Times New Roman" w:cs="Times New Roman"/>
          <w:color w:val="000000"/>
          <w:sz w:val="24"/>
          <w:szCs w:val="24"/>
          <w:bdr w:val="none" w:sz="0" w:space="0" w:color="auto" w:frame="1"/>
          <w:lang w:eastAsia="en-GB"/>
        </w:rPr>
      </w:pPr>
    </w:p>
    <w:p w14:paraId="35A2F75C" w14:textId="77777777" w:rsidR="00837A78" w:rsidRPr="0045563F" w:rsidRDefault="00837A78" w:rsidP="00462D8F">
      <w:pPr>
        <w:pStyle w:val="ListParagraph"/>
        <w:numPr>
          <w:ilvl w:val="0"/>
          <w:numId w:val="13"/>
        </w:numPr>
        <w:spacing w:after="0" w:line="360" w:lineRule="auto"/>
        <w:textAlignment w:val="baseline"/>
        <w:rPr>
          <w:rFonts w:ascii="Times New Roman" w:eastAsia="Times New Roman" w:hAnsi="Times New Roman" w:cs="Times New Roman"/>
          <w:color w:val="000000"/>
          <w:sz w:val="24"/>
          <w:szCs w:val="24"/>
          <w:bdr w:val="none" w:sz="0" w:space="0" w:color="auto" w:frame="1"/>
          <w:lang w:eastAsia="en-GB"/>
        </w:rPr>
      </w:pPr>
      <w:r w:rsidRPr="0045563F">
        <w:rPr>
          <w:rFonts w:ascii="Times New Roman" w:eastAsia="Times New Roman" w:hAnsi="Times New Roman" w:cs="Times New Roman"/>
          <w:color w:val="000000"/>
          <w:sz w:val="24"/>
          <w:szCs w:val="24"/>
          <w:bdr w:val="none" w:sz="0" w:space="0" w:color="auto" w:frame="1"/>
          <w:lang w:eastAsia="en-GB"/>
        </w:rPr>
        <w:t xml:space="preserve">The EA’s 2018 application invoked consideration of a railway access road to use the </w:t>
      </w:r>
      <w:proofErr w:type="spellStart"/>
      <w:r w:rsidRPr="0045563F">
        <w:rPr>
          <w:rFonts w:ascii="Times New Roman" w:eastAsia="Times New Roman" w:hAnsi="Times New Roman" w:cs="Times New Roman"/>
          <w:color w:val="000000"/>
          <w:sz w:val="24"/>
          <w:szCs w:val="24"/>
          <w:bdr w:val="none" w:sz="0" w:space="0" w:color="auto" w:frame="1"/>
          <w:lang w:eastAsia="en-GB"/>
        </w:rPr>
        <w:t>Hinksey</w:t>
      </w:r>
      <w:proofErr w:type="spellEnd"/>
      <w:r w:rsidRPr="0045563F">
        <w:rPr>
          <w:rFonts w:ascii="Times New Roman" w:eastAsia="Times New Roman" w:hAnsi="Times New Roman" w:cs="Times New Roman"/>
          <w:color w:val="000000"/>
          <w:sz w:val="24"/>
          <w:szCs w:val="24"/>
          <w:bdr w:val="none" w:sz="0" w:space="0" w:color="auto" w:frame="1"/>
          <w:lang w:eastAsia="en-GB"/>
        </w:rPr>
        <w:t xml:space="preserve"> Sidings for spoil removal: in the 2022 application this is not firmed up but said to be under consideration for a separate planning application.  Its likelihood and timeliness in mitigating traffic problems cannot be relied on.</w:t>
      </w:r>
    </w:p>
    <w:p w14:paraId="47F84456" w14:textId="77777777" w:rsidR="00837A78" w:rsidRPr="00E65325" w:rsidRDefault="00837A78" w:rsidP="00462D8F">
      <w:pPr>
        <w:spacing w:after="0" w:line="360" w:lineRule="auto"/>
        <w:textAlignment w:val="baseline"/>
        <w:rPr>
          <w:rFonts w:ascii="Times New Roman" w:eastAsia="Times New Roman" w:hAnsi="Times New Roman" w:cs="Times New Roman"/>
          <w:color w:val="000000"/>
          <w:sz w:val="24"/>
          <w:szCs w:val="24"/>
          <w:bdr w:val="none" w:sz="0" w:space="0" w:color="auto" w:frame="1"/>
          <w:lang w:eastAsia="en-GB"/>
        </w:rPr>
      </w:pPr>
    </w:p>
    <w:p w14:paraId="1A626EC3" w14:textId="5AAFDF4D" w:rsidR="00837A78" w:rsidRPr="00E65325" w:rsidRDefault="00837A78" w:rsidP="00462D8F">
      <w:pPr>
        <w:spacing w:after="0" w:line="360" w:lineRule="auto"/>
        <w:textAlignment w:val="baseline"/>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bdr w:val="none" w:sz="0" w:space="0" w:color="auto" w:frame="1"/>
          <w:lang w:eastAsia="en-GB"/>
        </w:rPr>
        <w:t xml:space="preserve">(ii) </w:t>
      </w:r>
      <w:r w:rsidRPr="00E65325">
        <w:rPr>
          <w:rFonts w:ascii="Times New Roman" w:eastAsia="Times New Roman" w:hAnsi="Times New Roman" w:cs="Times New Roman"/>
          <w:color w:val="000000"/>
          <w:sz w:val="24"/>
          <w:szCs w:val="24"/>
          <w:bdr w:val="none" w:sz="0" w:space="0" w:color="auto" w:frame="1"/>
          <w:lang w:eastAsia="en-GB"/>
        </w:rPr>
        <w:t xml:space="preserve">The EA admits to ‘some impact on the local road network during construction from vehicles travelling to and from the site’ but </w:t>
      </w:r>
      <w:r w:rsidR="00A42352">
        <w:rPr>
          <w:rFonts w:ascii="Times New Roman" w:eastAsia="Times New Roman" w:hAnsi="Times New Roman" w:cs="Times New Roman"/>
          <w:color w:val="000000"/>
          <w:sz w:val="24"/>
          <w:szCs w:val="24"/>
          <w:bdr w:val="none" w:sz="0" w:space="0" w:color="auto" w:frame="1"/>
          <w:lang w:eastAsia="en-GB"/>
        </w:rPr>
        <w:t xml:space="preserve">its </w:t>
      </w:r>
      <w:r w:rsidRPr="00E65325">
        <w:rPr>
          <w:rFonts w:ascii="Times New Roman" w:eastAsia="Times New Roman" w:hAnsi="Times New Roman" w:cs="Times New Roman"/>
          <w:color w:val="000000"/>
          <w:sz w:val="24"/>
          <w:szCs w:val="24"/>
          <w:bdr w:val="none" w:sz="0" w:space="0" w:color="auto" w:frame="1"/>
          <w:lang w:eastAsia="en-GB"/>
        </w:rPr>
        <w:t xml:space="preserve">claims that this is dealt with because an outline Construction Traffic Management Plan </w:t>
      </w:r>
      <w:r>
        <w:rPr>
          <w:rFonts w:ascii="Times New Roman" w:eastAsia="Times New Roman" w:hAnsi="Times New Roman" w:cs="Times New Roman"/>
          <w:color w:val="000000"/>
          <w:sz w:val="24"/>
          <w:szCs w:val="24"/>
          <w:bdr w:val="none" w:sz="0" w:space="0" w:color="auto" w:frame="1"/>
          <w:lang w:eastAsia="en-GB"/>
        </w:rPr>
        <w:t xml:space="preserve">has been submitted </w:t>
      </w:r>
      <w:r w:rsidRPr="00E65325">
        <w:rPr>
          <w:rFonts w:ascii="Times New Roman" w:eastAsia="Times New Roman" w:hAnsi="Times New Roman" w:cs="Times New Roman"/>
          <w:color w:val="000000"/>
          <w:sz w:val="24"/>
          <w:szCs w:val="24"/>
          <w:bdr w:val="none" w:sz="0" w:space="0" w:color="auto" w:frame="1"/>
          <w:lang w:eastAsia="en-GB"/>
        </w:rPr>
        <w:t xml:space="preserve">are unjustified. The scheme’s traffic will have a major impact for </w:t>
      </w:r>
      <w:proofErr w:type="gramStart"/>
      <w:r w:rsidRPr="00E65325">
        <w:rPr>
          <w:rFonts w:ascii="Times New Roman" w:eastAsia="Times New Roman" w:hAnsi="Times New Roman" w:cs="Times New Roman"/>
          <w:color w:val="000000"/>
          <w:sz w:val="24"/>
          <w:szCs w:val="24"/>
          <w:bdr w:val="none" w:sz="0" w:space="0" w:color="auto" w:frame="1"/>
          <w:lang w:eastAsia="en-GB"/>
        </w:rPr>
        <w:t>local residents</w:t>
      </w:r>
      <w:proofErr w:type="gramEnd"/>
      <w:r w:rsidRPr="00E65325">
        <w:rPr>
          <w:rFonts w:ascii="Times New Roman" w:eastAsia="Times New Roman" w:hAnsi="Times New Roman" w:cs="Times New Roman"/>
          <w:color w:val="000000"/>
          <w:sz w:val="24"/>
          <w:szCs w:val="24"/>
          <w:bdr w:val="none" w:sz="0" w:space="0" w:color="auto" w:frame="1"/>
          <w:lang w:eastAsia="en-GB"/>
        </w:rPr>
        <w:t xml:space="preserve"> and anyone travelling through Oxford's road network</w:t>
      </w:r>
      <w:r w:rsidR="00BF1606">
        <w:rPr>
          <w:rFonts w:ascii="Times New Roman" w:eastAsia="Times New Roman" w:hAnsi="Times New Roman" w:cs="Times New Roman"/>
          <w:color w:val="000000"/>
          <w:sz w:val="24"/>
          <w:szCs w:val="24"/>
          <w:bdr w:val="none" w:sz="0" w:space="0" w:color="auto" w:frame="1"/>
          <w:lang w:eastAsia="en-GB"/>
        </w:rPr>
        <w:t xml:space="preserve"> on already congested roads</w:t>
      </w:r>
      <w:r w:rsidR="00551346">
        <w:rPr>
          <w:rFonts w:ascii="Times New Roman" w:eastAsia="Times New Roman" w:hAnsi="Times New Roman" w:cs="Times New Roman"/>
          <w:color w:val="000000"/>
          <w:sz w:val="24"/>
          <w:szCs w:val="24"/>
          <w:bdr w:val="none" w:sz="0" w:space="0" w:color="auto" w:frame="1"/>
          <w:lang w:eastAsia="en-GB"/>
        </w:rPr>
        <w:t xml:space="preserve"> in residential </w:t>
      </w:r>
      <w:r w:rsidR="00D32D88">
        <w:rPr>
          <w:rFonts w:ascii="Times New Roman" w:eastAsia="Times New Roman" w:hAnsi="Times New Roman" w:cs="Times New Roman"/>
          <w:color w:val="000000"/>
          <w:sz w:val="24"/>
          <w:szCs w:val="24"/>
          <w:bdr w:val="none" w:sz="0" w:space="0" w:color="auto" w:frame="1"/>
          <w:lang w:eastAsia="en-GB"/>
        </w:rPr>
        <w:t xml:space="preserve">areas where </w:t>
      </w:r>
      <w:r w:rsidR="00551346">
        <w:rPr>
          <w:rFonts w:ascii="Times New Roman" w:eastAsia="Times New Roman" w:hAnsi="Times New Roman" w:cs="Times New Roman"/>
          <w:color w:val="000000"/>
          <w:sz w:val="24"/>
          <w:szCs w:val="24"/>
          <w:bdr w:val="none" w:sz="0" w:space="0" w:color="auto" w:frame="1"/>
          <w:lang w:eastAsia="en-GB"/>
        </w:rPr>
        <w:t xml:space="preserve">at least three </w:t>
      </w:r>
      <w:r w:rsidR="00FC4D6F">
        <w:rPr>
          <w:rFonts w:ascii="Times New Roman" w:eastAsia="Times New Roman" w:hAnsi="Times New Roman" w:cs="Times New Roman"/>
          <w:color w:val="000000"/>
          <w:sz w:val="24"/>
          <w:szCs w:val="24"/>
          <w:bdr w:val="none" w:sz="0" w:space="0" w:color="auto" w:frame="1"/>
          <w:lang w:eastAsia="en-GB"/>
        </w:rPr>
        <w:t xml:space="preserve">of the WHO air safety criteria are regularly breached to 75% </w:t>
      </w:r>
      <w:r w:rsidR="00A42352">
        <w:rPr>
          <w:rFonts w:ascii="Times New Roman" w:eastAsia="Times New Roman" w:hAnsi="Times New Roman" w:cs="Times New Roman"/>
          <w:color w:val="000000"/>
          <w:sz w:val="24"/>
          <w:szCs w:val="24"/>
          <w:bdr w:val="none" w:sz="0" w:space="0" w:color="auto" w:frame="1"/>
          <w:lang w:eastAsia="en-GB"/>
        </w:rPr>
        <w:t>and on the Botley Rd</w:t>
      </w:r>
      <w:r w:rsidR="00684330">
        <w:rPr>
          <w:rFonts w:ascii="Times New Roman" w:eastAsia="Times New Roman" w:hAnsi="Times New Roman" w:cs="Times New Roman"/>
          <w:color w:val="000000"/>
          <w:sz w:val="24"/>
          <w:szCs w:val="24"/>
          <w:bdr w:val="none" w:sz="0" w:space="0" w:color="auto" w:frame="1"/>
          <w:lang w:eastAsia="en-GB"/>
        </w:rPr>
        <w:t xml:space="preserve"> 90% + </w:t>
      </w:r>
      <w:r w:rsidR="00FC4D6F">
        <w:rPr>
          <w:rFonts w:ascii="Times New Roman" w:eastAsia="Times New Roman" w:hAnsi="Times New Roman" w:cs="Times New Roman"/>
          <w:color w:val="000000"/>
          <w:sz w:val="24"/>
          <w:szCs w:val="24"/>
          <w:bdr w:val="none" w:sz="0" w:space="0" w:color="auto" w:frame="1"/>
          <w:lang w:eastAsia="en-GB"/>
        </w:rPr>
        <w:t>above permitted levels</w:t>
      </w:r>
      <w:r w:rsidRPr="00E65325">
        <w:rPr>
          <w:rFonts w:ascii="Times New Roman" w:eastAsia="Times New Roman" w:hAnsi="Times New Roman" w:cs="Times New Roman"/>
          <w:color w:val="000000"/>
          <w:sz w:val="24"/>
          <w:szCs w:val="24"/>
          <w:bdr w:val="none" w:sz="0" w:space="0" w:color="auto" w:frame="1"/>
          <w:lang w:eastAsia="en-GB"/>
        </w:rPr>
        <w:t>.</w:t>
      </w:r>
    </w:p>
    <w:p w14:paraId="4D3FE84F" w14:textId="77777777" w:rsidR="00837A78" w:rsidRPr="00E65325" w:rsidRDefault="00837A78" w:rsidP="00462D8F">
      <w:pPr>
        <w:spacing w:after="0" w:line="360" w:lineRule="auto"/>
        <w:textAlignment w:val="baseline"/>
        <w:rPr>
          <w:rFonts w:ascii="Times New Roman" w:eastAsia="Times New Roman" w:hAnsi="Times New Roman" w:cs="Times New Roman"/>
          <w:color w:val="000000"/>
          <w:sz w:val="24"/>
          <w:szCs w:val="24"/>
          <w:lang w:eastAsia="en-GB"/>
        </w:rPr>
      </w:pPr>
    </w:p>
    <w:p w14:paraId="27C004C1" w14:textId="4D99C42E" w:rsidR="00837A78" w:rsidRPr="0045563F" w:rsidRDefault="00837A78" w:rsidP="00462D8F">
      <w:pPr>
        <w:pStyle w:val="ListParagraph"/>
        <w:numPr>
          <w:ilvl w:val="0"/>
          <w:numId w:val="15"/>
        </w:numPr>
        <w:spacing w:after="0" w:line="360" w:lineRule="auto"/>
        <w:textAlignment w:val="baseline"/>
        <w:rPr>
          <w:rFonts w:ascii="Times New Roman" w:eastAsia="Times New Roman" w:hAnsi="Times New Roman" w:cs="Times New Roman"/>
          <w:color w:val="000000"/>
          <w:sz w:val="24"/>
          <w:szCs w:val="24"/>
          <w:bdr w:val="none" w:sz="0" w:space="0" w:color="auto" w:frame="1"/>
          <w:lang w:eastAsia="en-GB"/>
        </w:rPr>
      </w:pPr>
      <w:r w:rsidRPr="0045563F">
        <w:rPr>
          <w:rFonts w:ascii="Times New Roman" w:eastAsia="Times New Roman" w:hAnsi="Times New Roman" w:cs="Times New Roman"/>
          <w:color w:val="000000"/>
          <w:sz w:val="24"/>
          <w:szCs w:val="24"/>
          <w:bdr w:val="none" w:sz="0" w:space="0" w:color="auto" w:frame="1"/>
          <w:lang w:eastAsia="en-GB"/>
        </w:rPr>
        <w:t xml:space="preserve">The main </w:t>
      </w:r>
      <w:r w:rsidR="00026367" w:rsidRPr="0045563F">
        <w:rPr>
          <w:rFonts w:ascii="Times New Roman" w:eastAsia="Times New Roman" w:hAnsi="Times New Roman" w:cs="Times New Roman"/>
          <w:color w:val="000000"/>
          <w:sz w:val="24"/>
          <w:szCs w:val="24"/>
          <w:bdr w:val="none" w:sz="0" w:space="0" w:color="auto" w:frame="1"/>
          <w:lang w:eastAsia="en-GB"/>
        </w:rPr>
        <w:t>work yard</w:t>
      </w:r>
      <w:r w:rsidRPr="0045563F">
        <w:rPr>
          <w:rFonts w:ascii="Times New Roman" w:eastAsia="Times New Roman" w:hAnsi="Times New Roman" w:cs="Times New Roman"/>
          <w:color w:val="000000"/>
          <w:sz w:val="24"/>
          <w:szCs w:val="24"/>
          <w:bdr w:val="none" w:sz="0" w:space="0" w:color="auto" w:frame="1"/>
          <w:lang w:eastAsia="en-GB"/>
        </w:rPr>
        <w:t xml:space="preserve"> of the scheme is situated right up against South </w:t>
      </w:r>
      <w:proofErr w:type="spellStart"/>
      <w:r w:rsidRPr="0045563F">
        <w:rPr>
          <w:rFonts w:ascii="Times New Roman" w:eastAsia="Times New Roman" w:hAnsi="Times New Roman" w:cs="Times New Roman"/>
          <w:color w:val="000000"/>
          <w:sz w:val="24"/>
          <w:szCs w:val="24"/>
          <w:bdr w:val="none" w:sz="0" w:space="0" w:color="auto" w:frame="1"/>
          <w:lang w:eastAsia="en-GB"/>
        </w:rPr>
        <w:t>Hinksey</w:t>
      </w:r>
      <w:proofErr w:type="spellEnd"/>
      <w:r w:rsidRPr="0045563F">
        <w:rPr>
          <w:rFonts w:ascii="Times New Roman" w:eastAsia="Times New Roman" w:hAnsi="Times New Roman" w:cs="Times New Roman"/>
          <w:color w:val="000000"/>
          <w:sz w:val="24"/>
          <w:szCs w:val="24"/>
          <w:bdr w:val="none" w:sz="0" w:space="0" w:color="auto" w:frame="1"/>
          <w:lang w:eastAsia="en-GB"/>
        </w:rPr>
        <w:t xml:space="preserve"> village, necessitating noise and disruption (which the EA says it will try to control, but cannot guarantee in the light of the number of vehicle movements and the scale of the digging out of the ancient floodplain meadows and earthwork construction).</w:t>
      </w:r>
    </w:p>
    <w:p w14:paraId="026DF75A" w14:textId="7235DEB8" w:rsidR="00837A78" w:rsidRPr="00D32D88" w:rsidRDefault="00837A78" w:rsidP="00D32D88">
      <w:pPr>
        <w:pStyle w:val="ListParagraph"/>
        <w:numPr>
          <w:ilvl w:val="0"/>
          <w:numId w:val="15"/>
        </w:numPr>
        <w:spacing w:after="0" w:line="360" w:lineRule="auto"/>
        <w:textAlignment w:val="baseline"/>
        <w:rPr>
          <w:rFonts w:ascii="Times New Roman" w:eastAsia="Times New Roman" w:hAnsi="Times New Roman" w:cs="Times New Roman"/>
          <w:color w:val="000000"/>
          <w:sz w:val="24"/>
          <w:szCs w:val="24"/>
          <w:bdr w:val="none" w:sz="0" w:space="0" w:color="auto" w:frame="1"/>
          <w:lang w:eastAsia="en-GB"/>
        </w:rPr>
      </w:pPr>
      <w:r w:rsidRPr="0045563F">
        <w:rPr>
          <w:rFonts w:ascii="Times New Roman" w:eastAsia="Times New Roman" w:hAnsi="Times New Roman" w:cs="Times New Roman"/>
          <w:color w:val="000000"/>
          <w:sz w:val="24"/>
          <w:szCs w:val="24"/>
          <w:bdr w:val="none" w:sz="0" w:space="0" w:color="auto" w:frame="1"/>
          <w:lang w:eastAsia="en-GB"/>
        </w:rPr>
        <w:t xml:space="preserve">During the construction periods there will be (in addition to movements on and off the A34) up to </w:t>
      </w:r>
      <w:r w:rsidRPr="00D32D88">
        <w:rPr>
          <w:rFonts w:ascii="Times New Roman" w:eastAsia="Times New Roman" w:hAnsi="Times New Roman" w:cs="Times New Roman"/>
          <w:color w:val="000000"/>
          <w:sz w:val="24"/>
          <w:szCs w:val="24"/>
          <w:bdr w:val="none" w:sz="0" w:space="0" w:color="auto" w:frame="1"/>
          <w:lang w:eastAsia="en-GB"/>
        </w:rPr>
        <w:t xml:space="preserve">35 HGV movements per </w:t>
      </w:r>
      <w:r w:rsidRPr="000F353A">
        <w:rPr>
          <w:rFonts w:ascii="Times New Roman" w:eastAsia="Times New Roman" w:hAnsi="Times New Roman" w:cs="Times New Roman"/>
          <w:color w:val="000000"/>
          <w:sz w:val="24"/>
          <w:szCs w:val="24"/>
          <w:bdr w:val="none" w:sz="0" w:space="0" w:color="auto" w:frame="1"/>
          <w:lang w:eastAsia="en-GB"/>
        </w:rPr>
        <w:t xml:space="preserve">day from Seacourt </w:t>
      </w:r>
      <w:r w:rsidRPr="00D32D88">
        <w:rPr>
          <w:rFonts w:ascii="Times New Roman" w:eastAsia="Times New Roman" w:hAnsi="Times New Roman" w:cs="Times New Roman"/>
          <w:color w:val="000000"/>
          <w:sz w:val="24"/>
          <w:szCs w:val="24"/>
          <w:bdr w:val="none" w:sz="0" w:space="0" w:color="auto" w:frame="1"/>
          <w:lang w:eastAsia="en-GB"/>
        </w:rPr>
        <w:t xml:space="preserve">Park and Ride onto the congested Botley Road plus contractors’ vehicles from the </w:t>
      </w:r>
      <w:r w:rsidR="00D32D88" w:rsidRPr="00D32D88">
        <w:rPr>
          <w:rFonts w:ascii="Times New Roman" w:eastAsia="Times New Roman" w:hAnsi="Times New Roman" w:cs="Times New Roman"/>
          <w:color w:val="000000"/>
          <w:sz w:val="24"/>
          <w:szCs w:val="24"/>
          <w:bdr w:val="none" w:sz="0" w:space="0" w:color="auto" w:frame="1"/>
          <w:lang w:eastAsia="en-GB"/>
        </w:rPr>
        <w:t>construction</w:t>
      </w:r>
      <w:r w:rsidRPr="00D32D88">
        <w:rPr>
          <w:rFonts w:ascii="Times New Roman" w:eastAsia="Times New Roman" w:hAnsi="Times New Roman" w:cs="Times New Roman"/>
          <w:color w:val="000000"/>
          <w:sz w:val="24"/>
          <w:szCs w:val="24"/>
          <w:bdr w:val="none" w:sz="0" w:space="0" w:color="auto" w:frame="1"/>
          <w:lang w:eastAsia="en-GB"/>
        </w:rPr>
        <w:t xml:space="preserve"> area in the Seacourt Nature Road.  </w:t>
      </w:r>
    </w:p>
    <w:p w14:paraId="4FB6DE82" w14:textId="77777777" w:rsidR="00837A78" w:rsidRPr="0045563F" w:rsidRDefault="00837A78" w:rsidP="00462D8F">
      <w:pPr>
        <w:pStyle w:val="ListParagraph"/>
        <w:numPr>
          <w:ilvl w:val="0"/>
          <w:numId w:val="15"/>
        </w:numPr>
        <w:spacing w:after="0" w:line="360" w:lineRule="auto"/>
        <w:textAlignment w:val="baseline"/>
        <w:rPr>
          <w:rFonts w:ascii="Times New Roman" w:eastAsia="Times New Roman" w:hAnsi="Times New Roman" w:cs="Times New Roman"/>
          <w:color w:val="000000"/>
          <w:sz w:val="24"/>
          <w:szCs w:val="24"/>
          <w:bdr w:val="none" w:sz="0" w:space="0" w:color="auto" w:frame="1"/>
          <w:lang w:eastAsia="en-GB"/>
        </w:rPr>
      </w:pPr>
      <w:r w:rsidRPr="0045563F">
        <w:rPr>
          <w:rFonts w:ascii="Times New Roman" w:eastAsia="Times New Roman" w:hAnsi="Times New Roman" w:cs="Times New Roman"/>
          <w:color w:val="000000"/>
          <w:sz w:val="24"/>
          <w:szCs w:val="24"/>
          <w:bdr w:val="none" w:sz="0" w:space="0" w:color="auto" w:frame="1"/>
          <w:lang w:eastAsia="en-GB"/>
        </w:rPr>
        <w:t xml:space="preserve">movement of construction vehicles across the busy Abingdon Road on the proposed haulage routes to the worksite on the southern border of </w:t>
      </w:r>
      <w:proofErr w:type="spellStart"/>
      <w:r w:rsidRPr="0045563F">
        <w:rPr>
          <w:rFonts w:ascii="Times New Roman" w:eastAsia="Times New Roman" w:hAnsi="Times New Roman" w:cs="Times New Roman"/>
          <w:color w:val="000000"/>
          <w:sz w:val="24"/>
          <w:szCs w:val="24"/>
          <w:bdr w:val="none" w:sz="0" w:space="0" w:color="auto" w:frame="1"/>
          <w:lang w:eastAsia="en-GB"/>
        </w:rPr>
        <w:t>Hinksey</w:t>
      </w:r>
      <w:proofErr w:type="spellEnd"/>
      <w:r w:rsidRPr="0045563F">
        <w:rPr>
          <w:rFonts w:ascii="Times New Roman" w:eastAsia="Times New Roman" w:hAnsi="Times New Roman" w:cs="Times New Roman"/>
          <w:color w:val="000000"/>
          <w:sz w:val="24"/>
          <w:szCs w:val="24"/>
          <w:bdr w:val="none" w:sz="0" w:space="0" w:color="auto" w:frame="1"/>
          <w:lang w:eastAsia="en-GB"/>
        </w:rPr>
        <w:t xml:space="preserve"> Park, ultimately causing further congestion on the A34</w:t>
      </w:r>
    </w:p>
    <w:p w14:paraId="3582FE84" w14:textId="77777777" w:rsidR="00837A78" w:rsidRPr="0045563F" w:rsidRDefault="00837A78" w:rsidP="00462D8F">
      <w:pPr>
        <w:pStyle w:val="ListParagraph"/>
        <w:numPr>
          <w:ilvl w:val="0"/>
          <w:numId w:val="15"/>
        </w:numPr>
        <w:spacing w:after="0" w:line="360" w:lineRule="auto"/>
        <w:textAlignment w:val="baseline"/>
        <w:rPr>
          <w:rFonts w:ascii="Times New Roman" w:eastAsia="Times New Roman" w:hAnsi="Times New Roman" w:cs="Times New Roman"/>
          <w:color w:val="000000"/>
          <w:sz w:val="24"/>
          <w:szCs w:val="24"/>
          <w:bdr w:val="none" w:sz="0" w:space="0" w:color="auto" w:frame="1"/>
          <w:lang w:eastAsia="en-GB"/>
        </w:rPr>
      </w:pPr>
      <w:r w:rsidRPr="0045563F">
        <w:rPr>
          <w:rFonts w:ascii="Times New Roman" w:eastAsia="Times New Roman" w:hAnsi="Times New Roman" w:cs="Times New Roman"/>
          <w:color w:val="000000"/>
          <w:sz w:val="24"/>
          <w:szCs w:val="24"/>
          <w:bdr w:val="none" w:sz="0" w:space="0" w:color="auto" w:frame="1"/>
          <w:lang w:eastAsia="en-GB"/>
        </w:rPr>
        <w:t xml:space="preserve">congestion at the south end of the scheme where the main construction access for the </w:t>
      </w:r>
      <w:proofErr w:type="spellStart"/>
      <w:r w:rsidRPr="0045563F">
        <w:rPr>
          <w:rFonts w:ascii="Times New Roman" w:eastAsia="Times New Roman" w:hAnsi="Times New Roman" w:cs="Times New Roman"/>
          <w:color w:val="000000"/>
          <w:sz w:val="24"/>
          <w:szCs w:val="24"/>
          <w:bdr w:val="none" w:sz="0" w:space="0" w:color="auto" w:frame="1"/>
          <w:lang w:eastAsia="en-GB"/>
        </w:rPr>
        <w:t>Hinksey</w:t>
      </w:r>
      <w:proofErr w:type="spellEnd"/>
      <w:r w:rsidRPr="0045563F">
        <w:rPr>
          <w:rFonts w:ascii="Times New Roman" w:eastAsia="Times New Roman" w:hAnsi="Times New Roman" w:cs="Times New Roman"/>
          <w:color w:val="000000"/>
          <w:sz w:val="24"/>
          <w:szCs w:val="24"/>
          <w:bdr w:val="none" w:sz="0" w:space="0" w:color="auto" w:frame="1"/>
          <w:lang w:eastAsia="en-GB"/>
        </w:rPr>
        <w:t xml:space="preserve"> Stream channel is via the Redbridge Park and Ride</w:t>
      </w:r>
    </w:p>
    <w:p w14:paraId="10A3959D" w14:textId="77777777" w:rsidR="00837A78" w:rsidRPr="00E65325" w:rsidRDefault="00837A78" w:rsidP="00462D8F">
      <w:pPr>
        <w:spacing w:after="0" w:line="360" w:lineRule="auto"/>
        <w:textAlignment w:val="baseline"/>
        <w:outlineLvl w:val="2"/>
        <w:rPr>
          <w:rFonts w:ascii="Times New Roman" w:eastAsia="Times New Roman" w:hAnsi="Times New Roman" w:cs="Times New Roman"/>
          <w:b/>
          <w:bCs/>
          <w:color w:val="000000"/>
          <w:sz w:val="24"/>
          <w:szCs w:val="24"/>
          <w:lang w:eastAsia="en-GB"/>
        </w:rPr>
      </w:pPr>
    </w:p>
    <w:p w14:paraId="35ED1A82" w14:textId="2E1905EE" w:rsidR="005B0693" w:rsidRDefault="0077576D" w:rsidP="00462D8F">
      <w:pPr>
        <w:spacing w:after="0" w:line="360" w:lineRule="auto"/>
        <w:textAlignment w:val="baseline"/>
        <w:outlineLvl w:val="2"/>
        <w:rPr>
          <w:rFonts w:ascii="Times New Roman" w:eastAsia="Times New Roman" w:hAnsi="Times New Roman" w:cs="Times New Roman"/>
          <w:b/>
          <w:bCs/>
          <w:color w:val="000000"/>
          <w:sz w:val="24"/>
          <w:szCs w:val="24"/>
          <w:bdr w:val="none" w:sz="0" w:space="0" w:color="auto" w:frame="1"/>
          <w:lang w:eastAsia="en-GB"/>
        </w:rPr>
      </w:pPr>
      <w:r w:rsidRPr="00026367">
        <w:rPr>
          <w:rFonts w:ascii="Times New Roman" w:hAnsi="Times New Roman" w:cs="Times New Roman"/>
          <w:b/>
          <w:bCs/>
          <w:sz w:val="24"/>
          <w:szCs w:val="24"/>
        </w:rPr>
        <w:t>B 7. NPPF</w:t>
      </w:r>
      <w:r w:rsidR="005B0693" w:rsidRPr="00E65325">
        <w:rPr>
          <w:rFonts w:ascii="Times New Roman" w:eastAsia="Times New Roman" w:hAnsi="Times New Roman" w:cs="Times New Roman"/>
          <w:b/>
          <w:bCs/>
          <w:color w:val="000000"/>
          <w:sz w:val="24"/>
          <w:szCs w:val="24"/>
          <w:bdr w:val="none" w:sz="0" w:space="0" w:color="auto" w:frame="1"/>
          <w:lang w:eastAsia="en-GB"/>
        </w:rPr>
        <w:t xml:space="preserve"> 12. Achieving well-designed places</w:t>
      </w:r>
    </w:p>
    <w:p w14:paraId="23C00F96" w14:textId="77777777" w:rsidR="0027386F" w:rsidRPr="00E65325" w:rsidRDefault="0027386F" w:rsidP="00462D8F">
      <w:pPr>
        <w:spacing w:after="0" w:line="360" w:lineRule="auto"/>
        <w:textAlignment w:val="baseline"/>
        <w:outlineLvl w:val="2"/>
        <w:rPr>
          <w:rFonts w:ascii="Times New Roman" w:eastAsia="Times New Roman" w:hAnsi="Times New Roman" w:cs="Times New Roman"/>
          <w:b/>
          <w:bCs/>
          <w:color w:val="000000"/>
          <w:sz w:val="24"/>
          <w:szCs w:val="24"/>
          <w:lang w:eastAsia="en-GB"/>
        </w:rPr>
      </w:pPr>
    </w:p>
    <w:p w14:paraId="641EAD70" w14:textId="7FE61AED" w:rsidR="005B0693" w:rsidRPr="00E65325" w:rsidRDefault="005B0693" w:rsidP="00462D8F">
      <w:pPr>
        <w:spacing w:after="0" w:line="360" w:lineRule="auto"/>
        <w:textAlignment w:val="baseline"/>
        <w:rPr>
          <w:rFonts w:ascii="Times New Roman" w:eastAsia="Times New Roman" w:hAnsi="Times New Roman" w:cs="Times New Roman"/>
          <w:color w:val="000000"/>
          <w:sz w:val="24"/>
          <w:szCs w:val="24"/>
          <w:bdr w:val="none" w:sz="0" w:space="0" w:color="auto" w:frame="1"/>
          <w:lang w:eastAsia="en-GB"/>
        </w:rPr>
      </w:pPr>
      <w:r w:rsidRPr="00E65325">
        <w:rPr>
          <w:rFonts w:ascii="Times New Roman" w:eastAsia="Times New Roman" w:hAnsi="Times New Roman" w:cs="Times New Roman"/>
          <w:color w:val="000000"/>
          <w:sz w:val="24"/>
          <w:szCs w:val="24"/>
          <w:bdr w:val="none" w:sz="0" w:space="0" w:color="auto" w:frame="1"/>
          <w:lang w:eastAsia="en-GB"/>
        </w:rPr>
        <w:lastRenderedPageBreak/>
        <w:t>​Despite EA claims that since they</w:t>
      </w:r>
      <w:r w:rsidR="00684330">
        <w:rPr>
          <w:rFonts w:ascii="Times New Roman" w:eastAsia="Times New Roman" w:hAnsi="Times New Roman" w:cs="Times New Roman"/>
          <w:color w:val="000000"/>
          <w:sz w:val="24"/>
          <w:szCs w:val="24"/>
          <w:bdr w:val="none" w:sz="0" w:space="0" w:color="auto" w:frame="1"/>
          <w:lang w:eastAsia="en-GB"/>
        </w:rPr>
        <w:t xml:space="preserve"> are</w:t>
      </w:r>
      <w:r w:rsidRPr="00E65325">
        <w:rPr>
          <w:rFonts w:ascii="Times New Roman" w:eastAsia="Times New Roman" w:hAnsi="Times New Roman" w:cs="Times New Roman"/>
          <w:color w:val="000000"/>
          <w:sz w:val="24"/>
          <w:szCs w:val="24"/>
          <w:bdr w:val="none" w:sz="0" w:space="0" w:color="auto" w:frame="1"/>
          <w:lang w:eastAsia="en-GB"/>
        </w:rPr>
        <w:t xml:space="preserve"> not building a housing estate, they are preserving green belt and open spaces and creating a landscape infrastructure, the key problem is </w:t>
      </w:r>
      <w:r w:rsidR="00D7748B">
        <w:rPr>
          <w:rFonts w:ascii="Times New Roman" w:eastAsia="Times New Roman" w:hAnsi="Times New Roman" w:cs="Times New Roman"/>
          <w:color w:val="000000"/>
          <w:sz w:val="24"/>
          <w:szCs w:val="24"/>
          <w:bdr w:val="none" w:sz="0" w:space="0" w:color="auto" w:frame="1"/>
          <w:lang w:eastAsia="en-GB"/>
        </w:rPr>
        <w:t>any new designed place is done so at the expense of an existing, thriving</w:t>
      </w:r>
      <w:r w:rsidR="00525F95">
        <w:rPr>
          <w:rFonts w:ascii="Times New Roman" w:eastAsia="Times New Roman" w:hAnsi="Times New Roman" w:cs="Times New Roman"/>
          <w:color w:val="000000"/>
          <w:sz w:val="24"/>
          <w:szCs w:val="24"/>
          <w:bdr w:val="none" w:sz="0" w:space="0" w:color="auto" w:frame="1"/>
          <w:lang w:eastAsia="en-GB"/>
        </w:rPr>
        <w:t xml:space="preserve"> ecology</w:t>
      </w:r>
      <w:r w:rsidRPr="00E65325">
        <w:rPr>
          <w:rFonts w:ascii="Times New Roman" w:eastAsia="Times New Roman" w:hAnsi="Times New Roman" w:cs="Times New Roman"/>
          <w:color w:val="000000"/>
          <w:sz w:val="24"/>
          <w:szCs w:val="24"/>
          <w:bdr w:val="none" w:sz="0" w:space="0" w:color="auto" w:frame="1"/>
          <w:lang w:eastAsia="en-GB"/>
        </w:rPr>
        <w:t>. Well-designed places are no substitute for established ecologies maintained with skill and respect. A mitigation habitat of lesser value is no substitute and does not justify the destruction of a rare ecosystem that is irreplaceable. </w:t>
      </w:r>
    </w:p>
    <w:p w14:paraId="07F09515" w14:textId="55C0B643" w:rsidR="005B0693" w:rsidRPr="00E65325" w:rsidRDefault="00264407" w:rsidP="00462D8F">
      <w:pPr>
        <w:spacing w:after="0" w:line="360" w:lineRule="auto"/>
        <w:textAlignment w:val="baseline"/>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We would also dispute that the</w:t>
      </w:r>
      <w:r w:rsidR="00182FD1">
        <w:rPr>
          <w:rFonts w:ascii="Times New Roman" w:eastAsia="Times New Roman" w:hAnsi="Times New Roman" w:cs="Times New Roman"/>
          <w:color w:val="000000"/>
          <w:sz w:val="24"/>
          <w:szCs w:val="24"/>
          <w:lang w:eastAsia="en-GB"/>
        </w:rPr>
        <w:t xml:space="preserve"> proposed</w:t>
      </w:r>
      <w:r>
        <w:rPr>
          <w:rFonts w:ascii="Times New Roman" w:eastAsia="Times New Roman" w:hAnsi="Times New Roman" w:cs="Times New Roman"/>
          <w:color w:val="000000"/>
          <w:sz w:val="24"/>
          <w:szCs w:val="24"/>
          <w:lang w:eastAsia="en-GB"/>
        </w:rPr>
        <w:t xml:space="preserve"> replacement is well-designed</w:t>
      </w:r>
      <w:r w:rsidR="008D5BF4">
        <w:rPr>
          <w:rFonts w:ascii="Times New Roman" w:eastAsia="Times New Roman" w:hAnsi="Times New Roman" w:cs="Times New Roman"/>
          <w:color w:val="000000"/>
          <w:sz w:val="24"/>
          <w:szCs w:val="24"/>
          <w:lang w:eastAsia="en-GB"/>
        </w:rPr>
        <w:t>.</w:t>
      </w:r>
      <w:r w:rsidR="007A0462">
        <w:rPr>
          <w:rFonts w:ascii="Times New Roman" w:eastAsia="Times New Roman" w:hAnsi="Times New Roman" w:cs="Times New Roman"/>
          <w:color w:val="000000"/>
          <w:sz w:val="24"/>
          <w:szCs w:val="24"/>
          <w:lang w:eastAsia="en-GB"/>
        </w:rPr>
        <w:t xml:space="preserve"> </w:t>
      </w:r>
      <w:r w:rsidR="008D5BF4">
        <w:rPr>
          <w:rFonts w:ascii="Times New Roman" w:eastAsia="Times New Roman" w:hAnsi="Times New Roman" w:cs="Times New Roman"/>
          <w:color w:val="000000"/>
          <w:sz w:val="24"/>
          <w:szCs w:val="24"/>
          <w:lang w:eastAsia="en-GB"/>
        </w:rPr>
        <w:t>F</w:t>
      </w:r>
      <w:r w:rsidR="007A0462">
        <w:rPr>
          <w:rFonts w:ascii="Times New Roman" w:eastAsia="Times New Roman" w:hAnsi="Times New Roman" w:cs="Times New Roman"/>
          <w:color w:val="000000"/>
          <w:sz w:val="24"/>
          <w:szCs w:val="24"/>
          <w:lang w:eastAsia="en-GB"/>
        </w:rPr>
        <w:t>or example</w:t>
      </w:r>
      <w:r w:rsidR="008D5BF4">
        <w:rPr>
          <w:rFonts w:ascii="Times New Roman" w:eastAsia="Times New Roman" w:hAnsi="Times New Roman" w:cs="Times New Roman"/>
          <w:color w:val="000000"/>
          <w:sz w:val="24"/>
          <w:szCs w:val="24"/>
          <w:lang w:eastAsia="en-GB"/>
        </w:rPr>
        <w:t>,</w:t>
      </w:r>
    </w:p>
    <w:p w14:paraId="4D5C4196" w14:textId="3F1CD709" w:rsidR="005B0693" w:rsidRPr="00026367" w:rsidRDefault="008D5BF4" w:rsidP="00462D8F">
      <w:pPr>
        <w:spacing w:after="0" w:line="360" w:lineRule="auto"/>
        <w:textAlignment w:val="baseline"/>
        <w:rPr>
          <w:rFonts w:ascii="Times New Roman" w:eastAsia="Times New Roman" w:hAnsi="Times New Roman" w:cs="Times New Roman"/>
          <w:sz w:val="24"/>
          <w:szCs w:val="24"/>
          <w:bdr w:val="none" w:sz="0" w:space="0" w:color="auto" w:frame="1"/>
          <w:lang w:eastAsia="en-GB"/>
        </w:rPr>
      </w:pPr>
      <w:r>
        <w:rPr>
          <w:rFonts w:ascii="Times New Roman" w:eastAsia="Times New Roman" w:hAnsi="Times New Roman" w:cs="Times New Roman"/>
          <w:color w:val="000000"/>
          <w:sz w:val="24"/>
          <w:szCs w:val="24"/>
          <w:bdr w:val="none" w:sz="0" w:space="0" w:color="auto" w:frame="1"/>
          <w:lang w:eastAsia="en-GB"/>
        </w:rPr>
        <w:t>t</w:t>
      </w:r>
      <w:r w:rsidR="00EC3436">
        <w:rPr>
          <w:rFonts w:ascii="Times New Roman" w:eastAsia="Times New Roman" w:hAnsi="Times New Roman" w:cs="Times New Roman"/>
          <w:color w:val="000000"/>
          <w:sz w:val="24"/>
          <w:szCs w:val="24"/>
          <w:bdr w:val="none" w:sz="0" w:space="0" w:color="auto" w:frame="1"/>
          <w:lang w:eastAsia="en-GB"/>
        </w:rPr>
        <w:t xml:space="preserve">he </w:t>
      </w:r>
      <w:r w:rsidR="001B10D2" w:rsidRPr="00E65325">
        <w:rPr>
          <w:rFonts w:ascii="Times New Roman" w:eastAsia="Times New Roman" w:hAnsi="Times New Roman" w:cs="Times New Roman"/>
          <w:color w:val="000000"/>
          <w:sz w:val="24"/>
          <w:szCs w:val="24"/>
          <w:bdr w:val="none" w:sz="0" w:space="0" w:color="auto" w:frame="1"/>
          <w:lang w:eastAsia="en-GB"/>
        </w:rPr>
        <w:t>proposed</w:t>
      </w:r>
      <w:r w:rsidR="005B0693" w:rsidRPr="00E65325">
        <w:rPr>
          <w:rFonts w:ascii="Times New Roman" w:eastAsia="Times New Roman" w:hAnsi="Times New Roman" w:cs="Times New Roman"/>
          <w:color w:val="000000"/>
          <w:sz w:val="24"/>
          <w:szCs w:val="24"/>
          <w:bdr w:val="none" w:sz="0" w:space="0" w:color="auto" w:frame="1"/>
          <w:lang w:eastAsia="en-GB"/>
        </w:rPr>
        <w:t xml:space="preserve"> ‘motorway style’ paved and railed bridge over the historic Willow Walk introduces an appalling visual on the landscape as well as the loss of 1/3 of the veteran trees.  This compares to the current pleasing informal, mature landscape with a pedestrian and cycle path through it.</w:t>
      </w:r>
      <w:r w:rsidR="005B0693">
        <w:rPr>
          <w:rFonts w:ascii="Times New Roman" w:eastAsia="Times New Roman" w:hAnsi="Times New Roman" w:cs="Times New Roman"/>
          <w:color w:val="000000"/>
          <w:sz w:val="24"/>
          <w:szCs w:val="24"/>
          <w:bdr w:val="none" w:sz="0" w:space="0" w:color="auto" w:frame="1"/>
          <w:lang w:eastAsia="en-GB"/>
        </w:rPr>
        <w:t xml:space="preserve">  </w:t>
      </w:r>
    </w:p>
    <w:p w14:paraId="75870D3E" w14:textId="77777777" w:rsidR="007454BA" w:rsidRPr="00026367" w:rsidRDefault="007454BA" w:rsidP="00462D8F">
      <w:pPr>
        <w:spacing w:after="0" w:line="360" w:lineRule="auto"/>
        <w:textAlignment w:val="baseline"/>
        <w:rPr>
          <w:rFonts w:ascii="Times New Roman" w:eastAsia="Times New Roman" w:hAnsi="Times New Roman" w:cs="Times New Roman"/>
          <w:sz w:val="24"/>
          <w:szCs w:val="24"/>
          <w:bdr w:val="none" w:sz="0" w:space="0" w:color="auto" w:frame="1"/>
          <w:lang w:eastAsia="en-GB"/>
        </w:rPr>
      </w:pPr>
    </w:p>
    <w:p w14:paraId="050D9AA6" w14:textId="674E61D9" w:rsidR="007454BA" w:rsidRPr="00026367" w:rsidRDefault="007454BA" w:rsidP="00462D8F">
      <w:pPr>
        <w:spacing w:after="0" w:line="360" w:lineRule="auto"/>
        <w:textAlignment w:val="baseline"/>
        <w:rPr>
          <w:rFonts w:ascii="Times New Roman" w:eastAsia="Times New Roman" w:hAnsi="Times New Roman" w:cs="Times New Roman"/>
          <w:sz w:val="24"/>
          <w:szCs w:val="24"/>
          <w:bdr w:val="none" w:sz="0" w:space="0" w:color="auto" w:frame="1"/>
          <w:lang w:eastAsia="en-GB"/>
        </w:rPr>
      </w:pPr>
      <w:r w:rsidRPr="00026367">
        <w:rPr>
          <w:rFonts w:ascii="Times New Roman" w:eastAsia="Times New Roman" w:hAnsi="Times New Roman" w:cs="Times New Roman"/>
          <w:sz w:val="24"/>
          <w:szCs w:val="24"/>
          <w:bdr w:val="none" w:sz="0" w:space="0" w:color="auto" w:frame="1"/>
          <w:lang w:eastAsia="en-GB"/>
        </w:rPr>
        <w:t xml:space="preserve">Before – Willow Walk </w:t>
      </w:r>
    </w:p>
    <w:p w14:paraId="7ECBE18F" w14:textId="77777777" w:rsidR="007454BA" w:rsidRPr="00026367" w:rsidRDefault="007454BA" w:rsidP="00462D8F">
      <w:pPr>
        <w:spacing w:after="0" w:line="360" w:lineRule="auto"/>
        <w:textAlignment w:val="baseline"/>
        <w:rPr>
          <w:rFonts w:ascii="Times New Roman" w:eastAsia="Times New Roman" w:hAnsi="Times New Roman" w:cs="Times New Roman"/>
          <w:sz w:val="24"/>
          <w:szCs w:val="24"/>
          <w:bdr w:val="none" w:sz="0" w:space="0" w:color="auto" w:frame="1"/>
          <w:lang w:eastAsia="en-GB"/>
        </w:rPr>
      </w:pPr>
    </w:p>
    <w:p w14:paraId="0289E668" w14:textId="67469056" w:rsidR="007454BA" w:rsidRDefault="007454BA" w:rsidP="00462D8F">
      <w:pPr>
        <w:spacing w:after="0" w:line="360" w:lineRule="auto"/>
        <w:textAlignment w:val="baseline"/>
        <w:rPr>
          <w:rFonts w:ascii="Times New Roman" w:eastAsia="Times New Roman" w:hAnsi="Times New Roman" w:cs="Times New Roman"/>
          <w:color w:val="C00000"/>
          <w:sz w:val="24"/>
          <w:szCs w:val="24"/>
          <w:bdr w:val="none" w:sz="0" w:space="0" w:color="auto" w:frame="1"/>
          <w:lang w:eastAsia="en-GB"/>
        </w:rPr>
      </w:pPr>
      <w:r>
        <w:rPr>
          <w:rFonts w:ascii="Times New Roman" w:eastAsia="Times New Roman" w:hAnsi="Times New Roman" w:cs="Times New Roman"/>
          <w:noProof/>
          <w:color w:val="C00000"/>
          <w:sz w:val="24"/>
          <w:szCs w:val="24"/>
          <w:bdr w:val="none" w:sz="0" w:space="0" w:color="auto" w:frame="1"/>
          <w:lang w:eastAsia="en-GB"/>
        </w:rPr>
        <w:drawing>
          <wp:inline distT="0" distB="0" distL="0" distR="0" wp14:anchorId="191C274F" wp14:editId="1E5B7E25">
            <wp:extent cx="4053526" cy="3040369"/>
            <wp:effectExtent l="0" t="0" r="0" b="0"/>
            <wp:docPr id="4" name="Picture 4" descr="A person walking on a dirt path surrounded by tre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walking on a dirt path surrounded by trees&#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70427" cy="3053046"/>
                    </a:xfrm>
                    <a:prstGeom prst="rect">
                      <a:avLst/>
                    </a:prstGeom>
                  </pic:spPr>
                </pic:pic>
              </a:graphicData>
            </a:graphic>
          </wp:inline>
        </w:drawing>
      </w:r>
    </w:p>
    <w:p w14:paraId="5D9978ED" w14:textId="77777777" w:rsidR="007454BA" w:rsidRDefault="007454BA" w:rsidP="00462D8F">
      <w:pPr>
        <w:spacing w:after="0" w:line="360" w:lineRule="auto"/>
        <w:textAlignment w:val="baseline"/>
        <w:rPr>
          <w:rFonts w:ascii="Times New Roman" w:eastAsia="Times New Roman" w:hAnsi="Times New Roman" w:cs="Times New Roman"/>
          <w:color w:val="C00000"/>
          <w:sz w:val="24"/>
          <w:szCs w:val="24"/>
          <w:bdr w:val="none" w:sz="0" w:space="0" w:color="auto" w:frame="1"/>
          <w:lang w:eastAsia="en-GB"/>
        </w:rPr>
      </w:pPr>
    </w:p>
    <w:p w14:paraId="314E092C" w14:textId="5FEEE516" w:rsidR="007454BA" w:rsidRPr="00026367" w:rsidRDefault="007454BA" w:rsidP="00462D8F">
      <w:pPr>
        <w:spacing w:after="0" w:line="360" w:lineRule="auto"/>
        <w:textAlignment w:val="baseline"/>
        <w:rPr>
          <w:rFonts w:ascii="Times New Roman" w:eastAsia="Times New Roman" w:hAnsi="Times New Roman" w:cs="Times New Roman"/>
          <w:sz w:val="24"/>
          <w:szCs w:val="24"/>
          <w:bdr w:val="none" w:sz="0" w:space="0" w:color="auto" w:frame="1"/>
          <w:lang w:eastAsia="en-GB"/>
        </w:rPr>
      </w:pPr>
      <w:r w:rsidRPr="00026367">
        <w:rPr>
          <w:rFonts w:ascii="Times New Roman" w:eastAsia="Times New Roman" w:hAnsi="Times New Roman" w:cs="Times New Roman"/>
          <w:sz w:val="24"/>
          <w:szCs w:val="24"/>
          <w:bdr w:val="none" w:sz="0" w:space="0" w:color="auto" w:frame="1"/>
          <w:lang w:eastAsia="en-GB"/>
        </w:rPr>
        <w:t xml:space="preserve">After – Motorway Style Bridge (trees after several decades) </w:t>
      </w:r>
    </w:p>
    <w:p w14:paraId="0C5866E6" w14:textId="77777777" w:rsidR="007454BA" w:rsidRDefault="007454BA" w:rsidP="00462D8F">
      <w:pPr>
        <w:spacing w:after="0" w:line="360" w:lineRule="auto"/>
        <w:textAlignment w:val="baseline"/>
        <w:rPr>
          <w:rFonts w:ascii="Times New Roman" w:eastAsia="Times New Roman" w:hAnsi="Times New Roman" w:cs="Times New Roman"/>
          <w:color w:val="C00000"/>
          <w:sz w:val="24"/>
          <w:szCs w:val="24"/>
          <w:bdr w:val="none" w:sz="0" w:space="0" w:color="auto" w:frame="1"/>
          <w:lang w:eastAsia="en-GB"/>
        </w:rPr>
      </w:pPr>
    </w:p>
    <w:p w14:paraId="4B8D37A6" w14:textId="37592F2C" w:rsidR="007454BA" w:rsidRDefault="007454BA" w:rsidP="00462D8F">
      <w:pPr>
        <w:spacing w:after="0" w:line="360" w:lineRule="auto"/>
        <w:textAlignment w:val="baseline"/>
        <w:rPr>
          <w:rFonts w:ascii="Times New Roman" w:eastAsia="Times New Roman" w:hAnsi="Times New Roman" w:cs="Times New Roman"/>
          <w:color w:val="C00000"/>
          <w:sz w:val="24"/>
          <w:szCs w:val="24"/>
          <w:bdr w:val="none" w:sz="0" w:space="0" w:color="auto" w:frame="1"/>
          <w:lang w:eastAsia="en-GB"/>
        </w:rPr>
      </w:pPr>
      <w:r>
        <w:rPr>
          <w:rFonts w:ascii="Times New Roman" w:eastAsia="Times New Roman" w:hAnsi="Times New Roman" w:cs="Times New Roman"/>
          <w:noProof/>
          <w:color w:val="C00000"/>
          <w:sz w:val="24"/>
          <w:szCs w:val="24"/>
          <w:bdr w:val="none" w:sz="0" w:space="0" w:color="auto" w:frame="1"/>
          <w:lang w:eastAsia="en-GB"/>
        </w:rPr>
        <w:drawing>
          <wp:inline distT="0" distB="0" distL="0" distR="0" wp14:anchorId="73737409" wp14:editId="7F67F62E">
            <wp:extent cx="3810000" cy="889000"/>
            <wp:effectExtent l="0" t="0" r="0" b="0"/>
            <wp:docPr id="5" name="Picture 5" descr="A picture containing text, outdoor, way, sce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outdoor, way, scen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3810000" cy="889000"/>
                    </a:xfrm>
                    <a:prstGeom prst="rect">
                      <a:avLst/>
                    </a:prstGeom>
                  </pic:spPr>
                </pic:pic>
              </a:graphicData>
            </a:graphic>
          </wp:inline>
        </w:drawing>
      </w:r>
    </w:p>
    <w:p w14:paraId="0B8E83A6" w14:textId="77777777" w:rsidR="00EC3436" w:rsidRPr="00026367" w:rsidRDefault="00EC3436" w:rsidP="00462D8F">
      <w:pPr>
        <w:spacing w:after="0" w:line="360" w:lineRule="auto"/>
        <w:textAlignment w:val="baseline"/>
        <w:rPr>
          <w:rFonts w:ascii="Times New Roman" w:eastAsia="Times New Roman" w:hAnsi="Times New Roman" w:cs="Times New Roman"/>
          <w:sz w:val="24"/>
          <w:szCs w:val="24"/>
          <w:bdr w:val="none" w:sz="0" w:space="0" w:color="auto" w:frame="1"/>
          <w:lang w:eastAsia="en-GB"/>
        </w:rPr>
      </w:pPr>
    </w:p>
    <w:p w14:paraId="31145AC0" w14:textId="1809784A" w:rsidR="00BB1440" w:rsidRDefault="00BB1440" w:rsidP="00462D8F">
      <w:pPr>
        <w:spacing w:after="0" w:line="360" w:lineRule="auto"/>
        <w:textAlignment w:val="baseline"/>
        <w:rPr>
          <w:rFonts w:ascii="Times New Roman" w:eastAsia="Times New Roman" w:hAnsi="Times New Roman" w:cs="Times New Roman"/>
          <w:sz w:val="24"/>
          <w:szCs w:val="24"/>
          <w:bdr w:val="none" w:sz="0" w:space="0" w:color="auto" w:frame="1"/>
          <w:lang w:eastAsia="en-GB"/>
        </w:rPr>
      </w:pPr>
      <w:r w:rsidRPr="00622004">
        <w:rPr>
          <w:rFonts w:ascii="Times New Roman" w:eastAsia="Times New Roman" w:hAnsi="Times New Roman" w:cs="Times New Roman"/>
          <w:sz w:val="24"/>
          <w:szCs w:val="24"/>
          <w:bdr w:val="none" w:sz="0" w:space="0" w:color="auto" w:frame="1"/>
          <w:lang w:eastAsia="en-GB"/>
        </w:rPr>
        <w:lastRenderedPageBreak/>
        <w:t xml:space="preserve">Changing the Devil’s Backbone </w:t>
      </w:r>
      <w:r w:rsidR="00D9241C" w:rsidRPr="00622004">
        <w:rPr>
          <w:rFonts w:ascii="Times New Roman" w:eastAsia="Times New Roman" w:hAnsi="Times New Roman" w:cs="Times New Roman"/>
          <w:sz w:val="24"/>
          <w:szCs w:val="24"/>
          <w:bdr w:val="none" w:sz="0" w:space="0" w:color="auto" w:frame="1"/>
          <w:lang w:eastAsia="en-GB"/>
        </w:rPr>
        <w:t xml:space="preserve">so that it can carry vehicles also changes the fundamentally rural feel of this location. </w:t>
      </w:r>
    </w:p>
    <w:p w14:paraId="3E586761" w14:textId="77777777" w:rsidR="00F10C17" w:rsidRPr="00622004" w:rsidRDefault="00F10C17" w:rsidP="00462D8F">
      <w:pPr>
        <w:spacing w:after="0" w:line="360" w:lineRule="auto"/>
        <w:textAlignment w:val="baseline"/>
        <w:rPr>
          <w:rFonts w:ascii="Times New Roman" w:eastAsia="Times New Roman" w:hAnsi="Times New Roman" w:cs="Times New Roman"/>
          <w:sz w:val="24"/>
          <w:szCs w:val="24"/>
          <w:lang w:eastAsia="en-GB"/>
        </w:rPr>
      </w:pPr>
    </w:p>
    <w:p w14:paraId="7EAE9414" w14:textId="6D4E1441" w:rsidR="005B0693" w:rsidRPr="00E65325" w:rsidRDefault="005B0693" w:rsidP="00462D8F">
      <w:pPr>
        <w:spacing w:after="0" w:line="360" w:lineRule="auto"/>
        <w:textAlignment w:val="baseline"/>
        <w:rPr>
          <w:rFonts w:ascii="Times New Roman" w:eastAsia="Times New Roman" w:hAnsi="Times New Roman" w:cs="Times New Roman"/>
          <w:color w:val="000000"/>
          <w:sz w:val="24"/>
          <w:szCs w:val="24"/>
          <w:bdr w:val="none" w:sz="0" w:space="0" w:color="auto" w:frame="1"/>
          <w:lang w:eastAsia="en-GB"/>
        </w:rPr>
      </w:pPr>
      <w:r w:rsidRPr="00E65325">
        <w:rPr>
          <w:rFonts w:ascii="Times New Roman" w:eastAsia="Times New Roman" w:hAnsi="Times New Roman" w:cs="Times New Roman"/>
          <w:color w:val="000000"/>
          <w:sz w:val="24"/>
          <w:szCs w:val="24"/>
          <w:bdr w:val="none" w:sz="0" w:space="0" w:color="auto" w:frame="1"/>
          <w:lang w:eastAsia="en-GB"/>
        </w:rPr>
        <w:t>The</w:t>
      </w:r>
      <w:r w:rsidR="00DC7F85">
        <w:rPr>
          <w:rFonts w:ascii="Times New Roman" w:eastAsia="Times New Roman" w:hAnsi="Times New Roman" w:cs="Times New Roman"/>
          <w:color w:val="000000"/>
          <w:sz w:val="24"/>
          <w:szCs w:val="24"/>
          <w:bdr w:val="none" w:sz="0" w:space="0" w:color="auto" w:frame="1"/>
          <w:lang w:eastAsia="en-GB"/>
        </w:rPr>
        <w:t xml:space="preserve"> whole </w:t>
      </w:r>
      <w:r w:rsidR="00CE40DF">
        <w:rPr>
          <w:rFonts w:ascii="Times New Roman" w:eastAsia="Times New Roman" w:hAnsi="Times New Roman" w:cs="Times New Roman"/>
          <w:color w:val="000000"/>
          <w:sz w:val="24"/>
          <w:szCs w:val="24"/>
          <w:bdr w:val="none" w:sz="0" w:space="0" w:color="auto" w:frame="1"/>
          <w:lang w:eastAsia="en-GB"/>
        </w:rPr>
        <w:t>conception</w:t>
      </w:r>
      <w:r w:rsidR="00DC7F85">
        <w:rPr>
          <w:rFonts w:ascii="Times New Roman" w:eastAsia="Times New Roman" w:hAnsi="Times New Roman" w:cs="Times New Roman"/>
          <w:color w:val="000000"/>
          <w:sz w:val="24"/>
          <w:szCs w:val="24"/>
          <w:bdr w:val="none" w:sz="0" w:space="0" w:color="auto" w:frame="1"/>
          <w:lang w:eastAsia="en-GB"/>
        </w:rPr>
        <w:t xml:space="preserve"> and</w:t>
      </w:r>
      <w:r w:rsidRPr="00E65325">
        <w:rPr>
          <w:rFonts w:ascii="Times New Roman" w:eastAsia="Times New Roman" w:hAnsi="Times New Roman" w:cs="Times New Roman"/>
          <w:color w:val="000000"/>
          <w:sz w:val="24"/>
          <w:szCs w:val="24"/>
          <w:bdr w:val="none" w:sz="0" w:space="0" w:color="auto" w:frame="1"/>
          <w:lang w:eastAsia="en-GB"/>
        </w:rPr>
        <w:t xml:space="preserve"> design</w:t>
      </w:r>
      <w:r w:rsidR="00E3029D">
        <w:rPr>
          <w:rFonts w:ascii="Times New Roman" w:eastAsia="Times New Roman" w:hAnsi="Times New Roman" w:cs="Times New Roman"/>
          <w:color w:val="000000"/>
          <w:sz w:val="24"/>
          <w:szCs w:val="24"/>
          <w:bdr w:val="none" w:sz="0" w:space="0" w:color="auto" w:frame="1"/>
          <w:lang w:eastAsia="en-GB"/>
        </w:rPr>
        <w:t xml:space="preserve"> of the scheme</w:t>
      </w:r>
      <w:r w:rsidRPr="00E65325">
        <w:rPr>
          <w:rFonts w:ascii="Times New Roman" w:eastAsia="Times New Roman" w:hAnsi="Times New Roman" w:cs="Times New Roman"/>
          <w:color w:val="000000"/>
          <w:sz w:val="24"/>
          <w:szCs w:val="24"/>
          <w:bdr w:val="none" w:sz="0" w:space="0" w:color="auto" w:frame="1"/>
          <w:lang w:eastAsia="en-GB"/>
        </w:rPr>
        <w:t xml:space="preserve"> fails to reflect local aspirations nor is it grounded in understanding and evaluating each areas defining characteristics. West Oxford greenspace is a historic riverine landscape of ancient flood meadows characterised by mature crack willows. Changing this into wetlands (over 9 hectares of which will be offsite) and cutting down mature willows along Willow Walk and South </w:t>
      </w:r>
      <w:proofErr w:type="spellStart"/>
      <w:r w:rsidRPr="00E65325">
        <w:rPr>
          <w:rFonts w:ascii="Times New Roman" w:eastAsia="Times New Roman" w:hAnsi="Times New Roman" w:cs="Times New Roman"/>
          <w:color w:val="000000"/>
          <w:sz w:val="24"/>
          <w:szCs w:val="24"/>
          <w:bdr w:val="none" w:sz="0" w:space="0" w:color="auto" w:frame="1"/>
          <w:lang w:eastAsia="en-GB"/>
        </w:rPr>
        <w:t>Hinksey</w:t>
      </w:r>
      <w:proofErr w:type="spellEnd"/>
      <w:r w:rsidRPr="00E65325">
        <w:rPr>
          <w:rFonts w:ascii="Times New Roman" w:eastAsia="Times New Roman" w:hAnsi="Times New Roman" w:cs="Times New Roman"/>
          <w:color w:val="000000"/>
          <w:sz w:val="24"/>
          <w:szCs w:val="24"/>
          <w:bdr w:val="none" w:sz="0" w:space="0" w:color="auto" w:frame="1"/>
          <w:lang w:eastAsia="en-GB"/>
        </w:rPr>
        <w:t xml:space="preserve"> Stream does not observe these guidelines.</w:t>
      </w:r>
    </w:p>
    <w:p w14:paraId="0A73BD1A" w14:textId="77777777" w:rsidR="005B0693" w:rsidRPr="00E65325" w:rsidRDefault="005B0693" w:rsidP="00462D8F">
      <w:pPr>
        <w:spacing w:after="0" w:line="360" w:lineRule="auto"/>
        <w:textAlignment w:val="baseline"/>
        <w:rPr>
          <w:rFonts w:ascii="Times New Roman" w:eastAsia="Times New Roman" w:hAnsi="Times New Roman" w:cs="Times New Roman"/>
          <w:color w:val="000000"/>
          <w:sz w:val="24"/>
          <w:szCs w:val="24"/>
          <w:lang w:eastAsia="en-GB"/>
        </w:rPr>
      </w:pPr>
    </w:p>
    <w:p w14:paraId="0E089B96" w14:textId="78024897" w:rsidR="007454BA" w:rsidRDefault="005B0693" w:rsidP="00462D8F">
      <w:pPr>
        <w:spacing w:after="0" w:line="360" w:lineRule="auto"/>
        <w:textAlignment w:val="baseline"/>
        <w:rPr>
          <w:rFonts w:ascii="Times New Roman" w:eastAsia="Times New Roman" w:hAnsi="Times New Roman" w:cs="Times New Roman"/>
          <w:color w:val="000000"/>
          <w:sz w:val="24"/>
          <w:szCs w:val="24"/>
          <w:bdr w:val="none" w:sz="0" w:space="0" w:color="auto" w:frame="1"/>
          <w:lang w:eastAsia="en-GB"/>
        </w:rPr>
      </w:pPr>
      <w:r w:rsidRPr="00E65325">
        <w:rPr>
          <w:rFonts w:ascii="Times New Roman" w:eastAsia="Times New Roman" w:hAnsi="Times New Roman" w:cs="Times New Roman"/>
          <w:color w:val="000000"/>
          <w:sz w:val="24"/>
          <w:szCs w:val="24"/>
          <w:bdr w:val="none" w:sz="0" w:space="0" w:color="auto" w:frame="1"/>
          <w:lang w:eastAsia="en-GB"/>
        </w:rPr>
        <w:t xml:space="preserve">The fact that the EA claims this is a scheme for 100 years but budgets maintenance for only 10-15 and has no clear pathway for maintaining the scheme even for 20 years post construction is a </w:t>
      </w:r>
      <w:r>
        <w:rPr>
          <w:rFonts w:ascii="Times New Roman" w:eastAsia="Times New Roman" w:hAnsi="Times New Roman" w:cs="Times New Roman"/>
          <w:color w:val="000000"/>
          <w:sz w:val="24"/>
          <w:szCs w:val="24"/>
          <w:bdr w:val="none" w:sz="0" w:space="0" w:color="auto" w:frame="1"/>
          <w:lang w:eastAsia="en-GB"/>
        </w:rPr>
        <w:t xml:space="preserve">further </w:t>
      </w:r>
      <w:r w:rsidRPr="00E65325">
        <w:rPr>
          <w:rFonts w:ascii="Times New Roman" w:eastAsia="Times New Roman" w:hAnsi="Times New Roman" w:cs="Times New Roman"/>
          <w:color w:val="000000"/>
          <w:sz w:val="24"/>
          <w:szCs w:val="24"/>
          <w:bdr w:val="none" w:sz="0" w:space="0" w:color="auto" w:frame="1"/>
          <w:lang w:eastAsia="en-GB"/>
        </w:rPr>
        <w:t xml:space="preserve">failure to comply with this provision. </w:t>
      </w:r>
    </w:p>
    <w:p w14:paraId="6F6E5445" w14:textId="77777777" w:rsidR="007454BA" w:rsidRPr="00E65325" w:rsidRDefault="007454BA" w:rsidP="00462D8F">
      <w:pPr>
        <w:spacing w:after="0" w:line="360" w:lineRule="auto"/>
        <w:textAlignment w:val="baseline"/>
        <w:rPr>
          <w:rFonts w:ascii="Times New Roman" w:eastAsia="Times New Roman" w:hAnsi="Times New Roman" w:cs="Times New Roman"/>
          <w:color w:val="000000"/>
          <w:sz w:val="24"/>
          <w:szCs w:val="24"/>
          <w:lang w:eastAsia="en-GB"/>
        </w:rPr>
      </w:pPr>
    </w:p>
    <w:p w14:paraId="6CB933F7" w14:textId="112D8D9A" w:rsidR="005B0693" w:rsidRDefault="0077576D" w:rsidP="00462D8F">
      <w:pPr>
        <w:spacing w:after="0" w:line="360" w:lineRule="auto"/>
        <w:rPr>
          <w:rFonts w:ascii="Times New Roman" w:eastAsia="Times New Roman" w:hAnsi="Times New Roman" w:cs="Times New Roman"/>
          <w:b/>
          <w:bCs/>
          <w:sz w:val="24"/>
          <w:szCs w:val="24"/>
          <w:bdr w:val="none" w:sz="0" w:space="0" w:color="auto" w:frame="1"/>
          <w:lang w:eastAsia="en-GB"/>
        </w:rPr>
      </w:pPr>
      <w:r>
        <w:rPr>
          <w:rFonts w:ascii="Times New Roman" w:eastAsia="Times New Roman" w:hAnsi="Times New Roman" w:cs="Times New Roman"/>
          <w:b/>
          <w:bCs/>
          <w:sz w:val="24"/>
          <w:szCs w:val="24"/>
          <w:bdr w:val="none" w:sz="0" w:space="0" w:color="auto" w:frame="1"/>
          <w:lang w:eastAsia="en-GB"/>
        </w:rPr>
        <w:t>B8. N</w:t>
      </w:r>
      <w:r w:rsidR="005B0693" w:rsidRPr="00E51C60">
        <w:rPr>
          <w:rFonts w:ascii="Times New Roman" w:eastAsia="Times New Roman" w:hAnsi="Times New Roman" w:cs="Times New Roman"/>
          <w:b/>
          <w:bCs/>
          <w:sz w:val="24"/>
          <w:szCs w:val="24"/>
          <w:bdr w:val="none" w:sz="0" w:space="0" w:color="auto" w:frame="1"/>
          <w:lang w:eastAsia="en-GB"/>
        </w:rPr>
        <w:t>PPF 13. Protecting green belt land</w:t>
      </w:r>
    </w:p>
    <w:p w14:paraId="6D4B4096" w14:textId="77777777" w:rsidR="00DA7C12" w:rsidRPr="00E51C60" w:rsidRDefault="00DA7C12" w:rsidP="00462D8F">
      <w:pPr>
        <w:spacing w:after="0" w:line="360" w:lineRule="auto"/>
        <w:rPr>
          <w:rFonts w:ascii="Times New Roman" w:eastAsia="Times New Roman" w:hAnsi="Times New Roman" w:cs="Times New Roman"/>
          <w:b/>
          <w:bCs/>
          <w:sz w:val="24"/>
          <w:szCs w:val="24"/>
          <w:bdr w:val="none" w:sz="0" w:space="0" w:color="auto" w:frame="1"/>
          <w:lang w:eastAsia="en-GB"/>
        </w:rPr>
      </w:pPr>
    </w:p>
    <w:p w14:paraId="43B40CF0" w14:textId="4E68F35D" w:rsidR="005429B4" w:rsidRDefault="005429B4" w:rsidP="00462D8F">
      <w:pPr>
        <w:spacing w:after="0" w:line="360" w:lineRule="auto"/>
        <w:textAlignment w:val="baseline"/>
        <w:outlineLvl w:val="2"/>
        <w:rPr>
          <w:rFonts w:ascii="Times New Roman" w:eastAsia="Times New Roman" w:hAnsi="Times New Roman" w:cs="Times New Roman"/>
          <w:sz w:val="24"/>
          <w:szCs w:val="24"/>
          <w:bdr w:val="none" w:sz="0" w:space="0" w:color="auto" w:frame="1"/>
          <w:lang w:eastAsia="en-GB"/>
        </w:rPr>
      </w:pPr>
      <w:r>
        <w:rPr>
          <w:rFonts w:ascii="Times New Roman" w:eastAsia="Times New Roman" w:hAnsi="Times New Roman" w:cs="Times New Roman"/>
          <w:sz w:val="24"/>
          <w:szCs w:val="24"/>
          <w:bdr w:val="none" w:sz="0" w:space="0" w:color="auto" w:frame="1"/>
          <w:lang w:eastAsia="en-GB"/>
        </w:rPr>
        <w:t xml:space="preserve">We have prepared a separate </w:t>
      </w:r>
      <w:r w:rsidR="00416B2E">
        <w:rPr>
          <w:rFonts w:ascii="Times New Roman" w:eastAsia="Times New Roman" w:hAnsi="Times New Roman" w:cs="Times New Roman"/>
          <w:sz w:val="24"/>
          <w:szCs w:val="24"/>
          <w:bdr w:val="none" w:sz="0" w:space="0" w:color="auto" w:frame="1"/>
          <w:lang w:eastAsia="en-GB"/>
        </w:rPr>
        <w:t xml:space="preserve">appendix to deal with the compliance </w:t>
      </w:r>
      <w:r w:rsidR="00031D23">
        <w:rPr>
          <w:rFonts w:ascii="Times New Roman" w:eastAsia="Times New Roman" w:hAnsi="Times New Roman" w:cs="Times New Roman"/>
          <w:sz w:val="24"/>
          <w:szCs w:val="24"/>
          <w:bdr w:val="none" w:sz="0" w:space="0" w:color="auto" w:frame="1"/>
          <w:lang w:eastAsia="en-GB"/>
        </w:rPr>
        <w:t xml:space="preserve">to </w:t>
      </w:r>
      <w:r w:rsidR="00416B2E">
        <w:rPr>
          <w:rFonts w:ascii="Times New Roman" w:eastAsia="Times New Roman" w:hAnsi="Times New Roman" w:cs="Times New Roman"/>
          <w:sz w:val="24"/>
          <w:szCs w:val="24"/>
          <w:bdr w:val="none" w:sz="0" w:space="0" w:color="auto" w:frame="1"/>
          <w:lang w:eastAsia="en-GB"/>
        </w:rPr>
        <w:t xml:space="preserve">Green Belt national policy. This is a summary and general observations. </w:t>
      </w:r>
    </w:p>
    <w:p w14:paraId="23D304D7" w14:textId="77777777" w:rsidR="00416B2E" w:rsidRPr="005544F0" w:rsidRDefault="00416B2E" w:rsidP="00462D8F">
      <w:pPr>
        <w:spacing w:after="0" w:line="360" w:lineRule="auto"/>
        <w:textAlignment w:val="baseline"/>
        <w:outlineLvl w:val="2"/>
        <w:rPr>
          <w:rFonts w:ascii="Times New Roman" w:eastAsia="Times New Roman" w:hAnsi="Times New Roman" w:cs="Times New Roman"/>
          <w:sz w:val="24"/>
          <w:szCs w:val="24"/>
          <w:lang w:eastAsia="en-GB"/>
        </w:rPr>
      </w:pPr>
    </w:p>
    <w:p w14:paraId="167FF894" w14:textId="77777777" w:rsidR="00C64D6D" w:rsidRPr="00895FA2" w:rsidRDefault="005B0693" w:rsidP="00462D8F">
      <w:pPr>
        <w:pStyle w:val="ListParagraph"/>
        <w:numPr>
          <w:ilvl w:val="0"/>
          <w:numId w:val="16"/>
        </w:numPr>
        <w:spacing w:after="0" w:line="360" w:lineRule="auto"/>
        <w:textAlignment w:val="baseline"/>
        <w:rPr>
          <w:rFonts w:ascii="Times New Roman" w:eastAsia="Times New Roman" w:hAnsi="Times New Roman" w:cs="Times New Roman"/>
          <w:sz w:val="24"/>
          <w:szCs w:val="24"/>
          <w:lang w:eastAsia="en-GB"/>
        </w:rPr>
      </w:pPr>
      <w:r w:rsidRPr="005544F0">
        <w:rPr>
          <w:rFonts w:ascii="Times New Roman" w:eastAsia="Times New Roman" w:hAnsi="Times New Roman" w:cs="Times New Roman"/>
          <w:sz w:val="24"/>
          <w:szCs w:val="24"/>
          <w:bdr w:val="none" w:sz="0" w:space="0" w:color="auto" w:frame="1"/>
          <w:lang w:eastAsia="en-GB"/>
        </w:rPr>
        <w:t>One of the five functions of the Green Belt is to preserve the setting and special character of historic </w:t>
      </w:r>
      <w:proofErr w:type="gramStart"/>
      <w:r w:rsidRPr="005544F0">
        <w:rPr>
          <w:rFonts w:ascii="Times New Roman" w:eastAsia="Times New Roman" w:hAnsi="Times New Roman" w:cs="Times New Roman"/>
          <w:sz w:val="24"/>
          <w:szCs w:val="24"/>
          <w:bdr w:val="none" w:sz="0" w:space="0" w:color="auto" w:frame="1"/>
          <w:lang w:eastAsia="en-GB"/>
        </w:rPr>
        <w:t>towns</w:t>
      </w:r>
      <w:proofErr w:type="gramEnd"/>
      <w:r w:rsidRPr="005544F0">
        <w:rPr>
          <w:rFonts w:ascii="Times New Roman" w:eastAsia="Times New Roman" w:hAnsi="Times New Roman" w:cs="Times New Roman"/>
          <w:sz w:val="24"/>
          <w:szCs w:val="24"/>
          <w:bdr w:val="none" w:sz="0" w:space="0" w:color="auto" w:frame="1"/>
          <w:lang w:eastAsia="en-GB"/>
        </w:rPr>
        <w:t xml:space="preserve"> and this is clearly violated by the scheme. Firstly, it destroys the pastoral setting of West Oxford, celebrated by JMW Turner and Matthew Arnold among others. </w:t>
      </w:r>
    </w:p>
    <w:p w14:paraId="180B69D1" w14:textId="04745ECB" w:rsidR="005B0693" w:rsidRPr="005544F0" w:rsidRDefault="00C64D6D" w:rsidP="00462D8F">
      <w:pPr>
        <w:pStyle w:val="ListParagraph"/>
        <w:numPr>
          <w:ilvl w:val="0"/>
          <w:numId w:val="16"/>
        </w:numPr>
        <w:spacing w:after="0" w:line="360" w:lineRule="auto"/>
        <w:textAlignment w:val="baseline"/>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bdr w:val="none" w:sz="0" w:space="0" w:color="auto" w:frame="1"/>
          <w:lang w:eastAsia="en-GB"/>
        </w:rPr>
        <w:t>I</w:t>
      </w:r>
      <w:r w:rsidR="005B0693" w:rsidRPr="005544F0">
        <w:rPr>
          <w:rFonts w:ascii="Times New Roman" w:eastAsia="Times New Roman" w:hAnsi="Times New Roman" w:cs="Times New Roman"/>
          <w:sz w:val="24"/>
          <w:szCs w:val="24"/>
          <w:bdr w:val="none" w:sz="0" w:space="0" w:color="auto" w:frame="1"/>
          <w:lang w:eastAsia="en-GB"/>
        </w:rPr>
        <w:t xml:space="preserve">t specifically violates the country village setting of </w:t>
      </w:r>
      <w:proofErr w:type="spellStart"/>
      <w:r w:rsidR="005B0693" w:rsidRPr="005544F0">
        <w:rPr>
          <w:rFonts w:ascii="Times New Roman" w:eastAsia="Times New Roman" w:hAnsi="Times New Roman" w:cs="Times New Roman"/>
          <w:sz w:val="24"/>
          <w:szCs w:val="24"/>
          <w:bdr w:val="none" w:sz="0" w:space="0" w:color="auto" w:frame="1"/>
          <w:lang w:eastAsia="en-GB"/>
        </w:rPr>
        <w:t>Hinksey</w:t>
      </w:r>
      <w:proofErr w:type="spellEnd"/>
      <w:r w:rsidR="005B0693" w:rsidRPr="005544F0">
        <w:rPr>
          <w:rFonts w:ascii="Times New Roman" w:eastAsia="Times New Roman" w:hAnsi="Times New Roman" w:cs="Times New Roman"/>
          <w:sz w:val="24"/>
          <w:szCs w:val="24"/>
          <w:bdr w:val="none" w:sz="0" w:space="0" w:color="auto" w:frame="1"/>
          <w:lang w:eastAsia="en-GB"/>
        </w:rPr>
        <w:t xml:space="preserve"> village the safekeeping of which was </w:t>
      </w:r>
      <w:r w:rsidR="00230147">
        <w:rPr>
          <w:rFonts w:ascii="Times New Roman" w:eastAsia="Times New Roman" w:hAnsi="Times New Roman" w:cs="Times New Roman"/>
          <w:sz w:val="24"/>
          <w:szCs w:val="24"/>
          <w:bdr w:val="none" w:sz="0" w:space="0" w:color="auto" w:frame="1"/>
          <w:lang w:eastAsia="en-GB"/>
        </w:rPr>
        <w:t xml:space="preserve">the reason it was acquired by </w:t>
      </w:r>
      <w:r w:rsidR="005B0693" w:rsidRPr="005544F0">
        <w:rPr>
          <w:rFonts w:ascii="Times New Roman" w:eastAsia="Times New Roman" w:hAnsi="Times New Roman" w:cs="Times New Roman"/>
          <w:sz w:val="24"/>
          <w:szCs w:val="24"/>
          <w:bdr w:val="none" w:sz="0" w:space="0" w:color="auto" w:frame="1"/>
          <w:lang w:eastAsia="en-GB"/>
        </w:rPr>
        <w:t xml:space="preserve">the Oxford Preservation Trust. The alteration to Willow Walk and the risks to </w:t>
      </w:r>
      <w:proofErr w:type="spellStart"/>
      <w:r w:rsidR="005B0693" w:rsidRPr="005544F0">
        <w:rPr>
          <w:rFonts w:ascii="Times New Roman" w:eastAsia="Times New Roman" w:hAnsi="Times New Roman" w:cs="Times New Roman"/>
          <w:sz w:val="24"/>
          <w:szCs w:val="24"/>
          <w:bdr w:val="none" w:sz="0" w:space="0" w:color="auto" w:frame="1"/>
          <w:lang w:eastAsia="en-GB"/>
        </w:rPr>
        <w:t>Hinksey</w:t>
      </w:r>
      <w:proofErr w:type="spellEnd"/>
      <w:r w:rsidR="005B0693" w:rsidRPr="005544F0">
        <w:rPr>
          <w:rFonts w:ascii="Times New Roman" w:eastAsia="Times New Roman" w:hAnsi="Times New Roman" w:cs="Times New Roman"/>
          <w:sz w:val="24"/>
          <w:szCs w:val="24"/>
          <w:bdr w:val="none" w:sz="0" w:space="0" w:color="auto" w:frame="1"/>
          <w:lang w:eastAsia="en-GB"/>
        </w:rPr>
        <w:t xml:space="preserve"> Meadow are not compliant, particularly as there are alternatives. </w:t>
      </w:r>
    </w:p>
    <w:p w14:paraId="08E73DBD" w14:textId="4DF66B40" w:rsidR="005B0693" w:rsidRPr="005544F0" w:rsidRDefault="005B0693" w:rsidP="00462D8F">
      <w:pPr>
        <w:pStyle w:val="ListParagraph"/>
        <w:numPr>
          <w:ilvl w:val="0"/>
          <w:numId w:val="16"/>
        </w:numPr>
        <w:spacing w:after="0" w:line="360" w:lineRule="auto"/>
        <w:textAlignment w:val="baseline"/>
        <w:rPr>
          <w:rFonts w:ascii="Times New Roman" w:eastAsia="Times New Roman" w:hAnsi="Times New Roman" w:cs="Times New Roman"/>
          <w:sz w:val="24"/>
          <w:szCs w:val="24"/>
          <w:lang w:eastAsia="en-GB"/>
        </w:rPr>
      </w:pPr>
      <w:r w:rsidRPr="005544F0">
        <w:rPr>
          <w:rFonts w:ascii="Times New Roman" w:eastAsia="Times New Roman" w:hAnsi="Times New Roman" w:cs="Times New Roman"/>
          <w:sz w:val="24"/>
          <w:szCs w:val="24"/>
          <w:bdr w:val="none" w:sz="0" w:space="0" w:color="auto" w:frame="1"/>
          <w:lang w:eastAsia="en-GB"/>
        </w:rPr>
        <w:t xml:space="preserve">The EA has made a separate ‘Very Special Circumstances’ case in which other considerations outweigh harm. But their argument that it </w:t>
      </w:r>
      <w:r w:rsidR="00770083" w:rsidRPr="005544F0">
        <w:rPr>
          <w:rFonts w:ascii="Times New Roman" w:eastAsia="Times New Roman" w:hAnsi="Times New Roman" w:cs="Times New Roman"/>
          <w:sz w:val="24"/>
          <w:szCs w:val="24"/>
          <w:bdr w:val="none" w:sz="0" w:space="0" w:color="auto" w:frame="1"/>
          <w:lang w:eastAsia="en-GB"/>
        </w:rPr>
        <w:t>is better</w:t>
      </w:r>
      <w:r w:rsidRPr="005544F0">
        <w:rPr>
          <w:rFonts w:ascii="Times New Roman" w:eastAsia="Times New Roman" w:hAnsi="Times New Roman" w:cs="Times New Roman"/>
          <w:sz w:val="24"/>
          <w:szCs w:val="24"/>
          <w:bdr w:val="none" w:sz="0" w:space="0" w:color="auto" w:frame="1"/>
          <w:lang w:eastAsia="en-GB"/>
        </w:rPr>
        <w:t xml:space="preserve"> that the Green Belt have a flood scheme than a housing scheme in it, especially as whole catchment planning hasn’t been undertaken and will be looked at again (statements vary) in 2028 or 2070 is a dubious compliance with the purpose of the Green Belt.</w:t>
      </w:r>
    </w:p>
    <w:p w14:paraId="3F7A2927" w14:textId="394CC81E" w:rsidR="00F4099F" w:rsidRPr="00814E87" w:rsidRDefault="005B0693" w:rsidP="00462D8F">
      <w:pPr>
        <w:pStyle w:val="ListParagraph"/>
        <w:numPr>
          <w:ilvl w:val="0"/>
          <w:numId w:val="16"/>
        </w:numPr>
        <w:spacing w:line="360" w:lineRule="auto"/>
        <w:rPr>
          <w:lang w:eastAsia="en-GB"/>
        </w:rPr>
      </w:pPr>
      <w:r w:rsidRPr="00895FA2">
        <w:rPr>
          <w:rFonts w:ascii="Times New Roman" w:eastAsia="Times New Roman" w:hAnsi="Times New Roman" w:cs="Times New Roman"/>
          <w:sz w:val="24"/>
          <w:szCs w:val="24"/>
          <w:bdr w:val="none" w:sz="0" w:space="0" w:color="auto" w:frame="1"/>
          <w:lang w:eastAsia="en-GB"/>
        </w:rPr>
        <w:t xml:space="preserve">The scheme should therefore not be used to justify adjacent development that would contribute to urban sprawl as any additional development would negate the even </w:t>
      </w:r>
      <w:r w:rsidRPr="00895FA2">
        <w:rPr>
          <w:rFonts w:ascii="Times New Roman" w:eastAsia="Times New Roman" w:hAnsi="Times New Roman" w:cs="Times New Roman"/>
          <w:sz w:val="24"/>
          <w:szCs w:val="24"/>
          <w:bdr w:val="none" w:sz="0" w:space="0" w:color="auto" w:frame="1"/>
          <w:lang w:eastAsia="en-GB"/>
        </w:rPr>
        <w:lastRenderedPageBreak/>
        <w:t>marginal gains of the other measures. </w:t>
      </w:r>
      <w:r w:rsidR="00681012" w:rsidRPr="003B4930">
        <w:rPr>
          <w:rFonts w:ascii="Times New Roman" w:eastAsia="Times New Roman" w:hAnsi="Times New Roman" w:cs="Times New Roman"/>
          <w:sz w:val="24"/>
          <w:szCs w:val="24"/>
          <w:bdr w:val="none" w:sz="0" w:space="0" w:color="auto" w:frame="1"/>
          <w:lang w:eastAsia="en-GB"/>
        </w:rPr>
        <w:t>However,</w:t>
      </w:r>
      <w:r w:rsidR="003757E6" w:rsidRPr="003B4930">
        <w:rPr>
          <w:rFonts w:ascii="Times New Roman" w:eastAsia="Times New Roman" w:hAnsi="Times New Roman" w:cs="Times New Roman"/>
          <w:sz w:val="24"/>
          <w:szCs w:val="24"/>
          <w:bdr w:val="none" w:sz="0" w:space="0" w:color="auto" w:frame="1"/>
          <w:lang w:eastAsia="en-GB"/>
        </w:rPr>
        <w:t xml:space="preserve"> the funding of the scheme depends on the Marginal Viability fund</w:t>
      </w:r>
      <w:r w:rsidR="00531904" w:rsidRPr="003B4930">
        <w:rPr>
          <w:rFonts w:ascii="Times New Roman" w:eastAsia="Times New Roman" w:hAnsi="Times New Roman" w:cs="Times New Roman"/>
          <w:sz w:val="24"/>
          <w:szCs w:val="24"/>
          <w:bdr w:val="none" w:sz="0" w:space="0" w:color="auto" w:frame="1"/>
          <w:lang w:eastAsia="en-GB"/>
        </w:rPr>
        <w:t xml:space="preserve">ing for completion, which includes both market and student housing on </w:t>
      </w:r>
      <w:proofErr w:type="spellStart"/>
      <w:r w:rsidR="00531904" w:rsidRPr="003B4930">
        <w:rPr>
          <w:rFonts w:ascii="Times New Roman" w:eastAsia="Times New Roman" w:hAnsi="Times New Roman" w:cs="Times New Roman"/>
          <w:sz w:val="24"/>
          <w:szCs w:val="24"/>
          <w:bdr w:val="none" w:sz="0" w:space="0" w:color="auto" w:frame="1"/>
          <w:lang w:eastAsia="en-GB"/>
        </w:rPr>
        <w:t>Osney</w:t>
      </w:r>
      <w:proofErr w:type="spellEnd"/>
      <w:r w:rsidR="00531904" w:rsidRPr="003B4930">
        <w:rPr>
          <w:rFonts w:ascii="Times New Roman" w:eastAsia="Times New Roman" w:hAnsi="Times New Roman" w:cs="Times New Roman"/>
          <w:sz w:val="24"/>
          <w:szCs w:val="24"/>
          <w:bdr w:val="none" w:sz="0" w:space="0" w:color="auto" w:frame="1"/>
          <w:lang w:eastAsia="en-GB"/>
        </w:rPr>
        <w:t xml:space="preserve"> Mead and cites </w:t>
      </w:r>
      <w:r w:rsidR="00B52082" w:rsidRPr="003B4930">
        <w:rPr>
          <w:rFonts w:ascii="Times New Roman" w:eastAsia="Times New Roman" w:hAnsi="Times New Roman" w:cs="Times New Roman"/>
          <w:sz w:val="24"/>
          <w:szCs w:val="24"/>
          <w:bdr w:val="none" w:sz="0" w:space="0" w:color="auto" w:frame="1"/>
          <w:lang w:eastAsia="en-GB"/>
        </w:rPr>
        <w:t>“</w:t>
      </w:r>
      <w:r w:rsidR="00531904" w:rsidRPr="003B4930">
        <w:rPr>
          <w:rFonts w:ascii="Times New Roman" w:eastAsia="Times New Roman" w:hAnsi="Times New Roman" w:cs="Times New Roman"/>
          <w:sz w:val="24"/>
          <w:szCs w:val="24"/>
          <w:bdr w:val="none" w:sz="0" w:space="0" w:color="auto" w:frame="1"/>
          <w:lang w:eastAsia="en-GB"/>
        </w:rPr>
        <w:t>beating</w:t>
      </w:r>
      <w:r w:rsidR="00B52082" w:rsidRPr="003B4930">
        <w:rPr>
          <w:rFonts w:ascii="Times New Roman" w:eastAsia="Times New Roman" w:hAnsi="Times New Roman" w:cs="Times New Roman"/>
          <w:sz w:val="24"/>
          <w:szCs w:val="24"/>
          <w:bdr w:val="none" w:sz="0" w:space="0" w:color="auto" w:frame="1"/>
          <w:lang w:eastAsia="en-GB"/>
        </w:rPr>
        <w:t>”</w:t>
      </w:r>
      <w:r w:rsidR="00531904" w:rsidRPr="003B4930">
        <w:rPr>
          <w:rFonts w:ascii="Times New Roman" w:eastAsia="Times New Roman" w:hAnsi="Times New Roman" w:cs="Times New Roman"/>
          <w:sz w:val="24"/>
          <w:szCs w:val="24"/>
          <w:bdr w:val="none" w:sz="0" w:space="0" w:color="auto" w:frame="1"/>
          <w:lang w:eastAsia="en-GB"/>
        </w:rPr>
        <w:t xml:space="preserve"> a flood risk</w:t>
      </w:r>
      <w:r w:rsidR="001B0C8A" w:rsidRPr="003B4930">
        <w:rPr>
          <w:rFonts w:ascii="Times New Roman" w:eastAsia="Times New Roman" w:hAnsi="Times New Roman" w:cs="Times New Roman"/>
          <w:sz w:val="24"/>
          <w:szCs w:val="24"/>
          <w:bdr w:val="none" w:sz="0" w:space="0" w:color="auto" w:frame="1"/>
          <w:lang w:eastAsia="en-GB"/>
        </w:rPr>
        <w:t xml:space="preserve"> to facilitate planning permission,</w:t>
      </w:r>
      <w:r w:rsidR="00531904" w:rsidRPr="003B4930">
        <w:rPr>
          <w:rFonts w:ascii="Times New Roman" w:eastAsia="Times New Roman" w:hAnsi="Times New Roman" w:cs="Times New Roman"/>
          <w:sz w:val="24"/>
          <w:szCs w:val="24"/>
          <w:bdr w:val="none" w:sz="0" w:space="0" w:color="auto" w:frame="1"/>
          <w:lang w:eastAsia="en-GB"/>
        </w:rPr>
        <w:t xml:space="preserve"> as a benefit. There is therefore a risk of “any other harm” contributing to urban sprawl. </w:t>
      </w:r>
    </w:p>
    <w:p w14:paraId="359F5BED" w14:textId="14893AC0" w:rsidR="005B0693" w:rsidRPr="00BE22DF" w:rsidRDefault="005B0693" w:rsidP="00462D8F">
      <w:pPr>
        <w:pStyle w:val="ListParagraph"/>
        <w:numPr>
          <w:ilvl w:val="0"/>
          <w:numId w:val="16"/>
        </w:numPr>
        <w:spacing w:after="0" w:line="360" w:lineRule="auto"/>
        <w:textAlignment w:val="baseline"/>
        <w:rPr>
          <w:rFonts w:ascii="Times New Roman" w:hAnsi="Times New Roman" w:cs="Times New Roman"/>
          <w:sz w:val="24"/>
          <w:szCs w:val="24"/>
        </w:rPr>
      </w:pPr>
      <w:r w:rsidRPr="00BE22DF">
        <w:rPr>
          <w:rFonts w:ascii="Times New Roman" w:hAnsi="Times New Roman" w:cs="Times New Roman"/>
          <w:sz w:val="24"/>
          <w:szCs w:val="24"/>
          <w:bdr w:val="none" w:sz="0" w:space="0" w:color="auto" w:frame="1"/>
          <w:lang w:eastAsia="en-GB"/>
        </w:rPr>
        <w:t>The channel compromises the Green Belt as it causes unnecessarily large environmental damage within the scheme without commensurate benefit.</w:t>
      </w:r>
    </w:p>
    <w:p w14:paraId="7BB9DD1D" w14:textId="77777777" w:rsidR="006A2752" w:rsidRPr="00E65325" w:rsidRDefault="006A2752" w:rsidP="00462D8F">
      <w:pPr>
        <w:spacing w:after="0" w:line="360" w:lineRule="auto"/>
        <w:textAlignment w:val="baseline"/>
        <w:rPr>
          <w:rFonts w:ascii="Times New Roman" w:eastAsia="Times New Roman" w:hAnsi="Times New Roman" w:cs="Times New Roman"/>
          <w:sz w:val="24"/>
          <w:szCs w:val="24"/>
          <w:lang w:eastAsia="en-GB"/>
        </w:rPr>
      </w:pPr>
    </w:p>
    <w:p w14:paraId="3D966AFD" w14:textId="4753D86B" w:rsidR="005B0693" w:rsidRDefault="006A2752" w:rsidP="00462D8F">
      <w:pPr>
        <w:spacing w:after="0" w:line="360" w:lineRule="auto"/>
        <w:textAlignment w:val="baseline"/>
        <w:rPr>
          <w:rFonts w:ascii="Times New Roman" w:eastAsia="Times New Roman" w:hAnsi="Times New Roman" w:cs="Times New Roman"/>
          <w:sz w:val="24"/>
          <w:szCs w:val="24"/>
          <w:bdr w:val="none" w:sz="0" w:space="0" w:color="auto" w:frame="1"/>
          <w:lang w:eastAsia="en-GB"/>
        </w:rPr>
      </w:pPr>
      <w:r>
        <w:rPr>
          <w:rFonts w:ascii="Times New Roman" w:eastAsia="Times New Roman" w:hAnsi="Times New Roman" w:cs="Times New Roman"/>
          <w:sz w:val="24"/>
          <w:szCs w:val="24"/>
          <w:bdr w:val="none" w:sz="0" w:space="0" w:color="auto" w:frame="1"/>
          <w:lang w:eastAsia="en-GB"/>
        </w:rPr>
        <w:t xml:space="preserve">Furthermore, </w:t>
      </w:r>
      <w:r w:rsidR="00B52082">
        <w:rPr>
          <w:rFonts w:ascii="Times New Roman" w:eastAsia="Times New Roman" w:hAnsi="Times New Roman" w:cs="Times New Roman"/>
          <w:sz w:val="24"/>
          <w:szCs w:val="24"/>
          <w:bdr w:val="none" w:sz="0" w:space="0" w:color="auto" w:frame="1"/>
          <w:lang w:eastAsia="en-GB"/>
        </w:rPr>
        <w:t>t</w:t>
      </w:r>
      <w:r w:rsidR="005B0693" w:rsidRPr="00E65325">
        <w:rPr>
          <w:rFonts w:ascii="Times New Roman" w:eastAsia="Times New Roman" w:hAnsi="Times New Roman" w:cs="Times New Roman"/>
          <w:sz w:val="24"/>
          <w:szCs w:val="24"/>
          <w:bdr w:val="none" w:sz="0" w:space="0" w:color="auto" w:frame="1"/>
          <w:lang w:eastAsia="en-GB"/>
        </w:rPr>
        <w:t>he risk of environmental catastrophe in a climate emergency arguably violates the precautionary and prevention principles of the Environment Act 2021that all Government Ministers need to consider when making policy. These are not being honoured in this scheme</w:t>
      </w:r>
      <w:r w:rsidR="00814E87">
        <w:rPr>
          <w:rFonts w:ascii="Times New Roman" w:eastAsia="Times New Roman" w:hAnsi="Times New Roman" w:cs="Times New Roman"/>
          <w:sz w:val="24"/>
          <w:szCs w:val="24"/>
          <w:bdr w:val="none" w:sz="0" w:space="0" w:color="auto" w:frame="1"/>
          <w:lang w:eastAsia="en-GB"/>
        </w:rPr>
        <w:t>.</w:t>
      </w:r>
    </w:p>
    <w:p w14:paraId="70483AEC" w14:textId="77777777" w:rsidR="00814E87" w:rsidRPr="00E65325" w:rsidRDefault="00814E87" w:rsidP="00462D8F">
      <w:pPr>
        <w:spacing w:after="0" w:line="360" w:lineRule="auto"/>
        <w:textAlignment w:val="baseline"/>
        <w:rPr>
          <w:rFonts w:ascii="Times New Roman" w:eastAsia="Times New Roman" w:hAnsi="Times New Roman" w:cs="Times New Roman"/>
          <w:sz w:val="24"/>
          <w:szCs w:val="24"/>
          <w:bdr w:val="none" w:sz="0" w:space="0" w:color="auto" w:frame="1"/>
          <w:lang w:eastAsia="en-GB"/>
        </w:rPr>
      </w:pPr>
    </w:p>
    <w:p w14:paraId="2BEE3646" w14:textId="77777777" w:rsidR="009277EE" w:rsidRDefault="005B0693" w:rsidP="00462D8F">
      <w:pPr>
        <w:spacing w:after="0" w:line="360" w:lineRule="auto"/>
        <w:textAlignment w:val="baseline"/>
        <w:rPr>
          <w:rFonts w:ascii="Times New Roman" w:eastAsia="Times New Roman" w:hAnsi="Times New Roman" w:cs="Times New Roman"/>
          <w:sz w:val="24"/>
          <w:szCs w:val="24"/>
          <w:lang w:eastAsia="en-GB"/>
        </w:rPr>
      </w:pPr>
      <w:r w:rsidRPr="00E65325">
        <w:rPr>
          <w:rFonts w:ascii="Times New Roman" w:eastAsia="Times New Roman" w:hAnsi="Times New Roman" w:cs="Times New Roman"/>
          <w:sz w:val="24"/>
          <w:szCs w:val="24"/>
          <w:bdr w:val="none" w:sz="0" w:space="0" w:color="auto" w:frame="1"/>
          <w:lang w:eastAsia="en-GB"/>
        </w:rPr>
        <w:t xml:space="preserve">The channel also causes a loss of value (unmentioned and </w:t>
      </w:r>
      <w:proofErr w:type="spellStart"/>
      <w:r w:rsidRPr="00E65325">
        <w:rPr>
          <w:rFonts w:ascii="Times New Roman" w:eastAsia="Times New Roman" w:hAnsi="Times New Roman" w:cs="Times New Roman"/>
          <w:sz w:val="24"/>
          <w:szCs w:val="24"/>
          <w:bdr w:val="none" w:sz="0" w:space="0" w:color="auto" w:frame="1"/>
          <w:lang w:eastAsia="en-GB"/>
        </w:rPr>
        <w:t>uncosted</w:t>
      </w:r>
      <w:proofErr w:type="spellEnd"/>
      <w:r w:rsidRPr="00E65325">
        <w:rPr>
          <w:rFonts w:ascii="Times New Roman" w:eastAsia="Times New Roman" w:hAnsi="Times New Roman" w:cs="Times New Roman"/>
          <w:sz w:val="24"/>
          <w:szCs w:val="24"/>
          <w:bdr w:val="none" w:sz="0" w:space="0" w:color="auto" w:frame="1"/>
          <w:lang w:eastAsia="en-GB"/>
        </w:rPr>
        <w:t xml:space="preserve"> in the EA’s argument for a Special Case greenbelt scheme) in the now recognised welfare costs  associated with greenbelt, greenfield and landscape destruction (</w:t>
      </w:r>
      <w:hyperlink r:id="rId15" w:history="1">
        <w:r w:rsidRPr="00E65325">
          <w:rPr>
            <w:rStyle w:val="Hyperlink"/>
            <w:rFonts w:ascii="Times New Roman" w:eastAsia="Times New Roman" w:hAnsi="Times New Roman" w:cs="Times New Roman"/>
            <w:sz w:val="24"/>
            <w:szCs w:val="24"/>
            <w:lang w:eastAsia="en-GB"/>
          </w:rPr>
          <w:t>https://www.thetimes.co.uk/article/green-spaces-have-25bn-welfare-value-with-hyde-park-the-most-valuable-recreation-site-cq0kdbhm7</w:t>
        </w:r>
      </w:hyperlink>
      <w:r w:rsidRPr="00E65325">
        <w:rPr>
          <w:rFonts w:ascii="Times New Roman" w:eastAsia="Times New Roman" w:hAnsi="Times New Roman" w:cs="Times New Roman"/>
          <w:sz w:val="24"/>
          <w:szCs w:val="24"/>
          <w:lang w:eastAsia="en-GB"/>
        </w:rPr>
        <w:t xml:space="preserve">).  </w:t>
      </w:r>
    </w:p>
    <w:p w14:paraId="7A5C5AA0" w14:textId="51278B5C" w:rsidR="005B0693" w:rsidRPr="00E65325" w:rsidRDefault="008D5BF4" w:rsidP="00462D8F">
      <w:pPr>
        <w:spacing w:after="0" w:line="36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The </w:t>
      </w:r>
      <w:r w:rsidR="005B0693" w:rsidRPr="00F47C7A">
        <w:rPr>
          <w:rFonts w:ascii="Times New Roman" w:eastAsia="Times New Roman" w:hAnsi="Times New Roman" w:cs="Times New Roman"/>
          <w:sz w:val="24"/>
          <w:szCs w:val="24"/>
          <w:lang w:eastAsia="en-GB"/>
        </w:rPr>
        <w:t>Environmental Statement IMSE500177</w:t>
      </w:r>
      <w:r w:rsidR="009277EE">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t>(p. 303) refers</w:t>
      </w:r>
      <w:r w:rsidR="009277EE">
        <w:rPr>
          <w:rFonts w:ascii="Times New Roman" w:eastAsia="Times New Roman" w:hAnsi="Times New Roman" w:cs="Times New Roman"/>
          <w:sz w:val="24"/>
          <w:szCs w:val="24"/>
          <w:lang w:eastAsia="en-GB"/>
        </w:rPr>
        <w:t xml:space="preserve"> to the p</w:t>
      </w:r>
      <w:r w:rsidR="005B0693" w:rsidRPr="00F47C7A">
        <w:rPr>
          <w:rFonts w:ascii="Times New Roman" w:eastAsia="Times New Roman" w:hAnsi="Times New Roman" w:cs="Times New Roman"/>
          <w:sz w:val="24"/>
          <w:szCs w:val="24"/>
          <w:lang w:eastAsia="en-GB"/>
        </w:rPr>
        <w:t xml:space="preserve">ermanent loss of 100 ha agricultural land (around 250 acres). </w:t>
      </w:r>
      <w:r w:rsidR="00B3625C">
        <w:rPr>
          <w:rFonts w:ascii="Times New Roman" w:eastAsia="Times New Roman" w:hAnsi="Times New Roman" w:cs="Times New Roman"/>
          <w:sz w:val="24"/>
          <w:szCs w:val="24"/>
          <w:lang w:eastAsia="en-GB"/>
        </w:rPr>
        <w:t>This is an immense amount of green belt land</w:t>
      </w:r>
      <w:r w:rsidR="00184EE5">
        <w:rPr>
          <w:rFonts w:ascii="Times New Roman" w:eastAsia="Times New Roman" w:hAnsi="Times New Roman" w:cs="Times New Roman"/>
          <w:sz w:val="24"/>
          <w:szCs w:val="24"/>
          <w:lang w:eastAsia="en-GB"/>
        </w:rPr>
        <w:t xml:space="preserve"> particularly in a traditional pastoral location</w:t>
      </w:r>
      <w:r w:rsidR="00B3625C">
        <w:rPr>
          <w:rFonts w:ascii="Times New Roman" w:eastAsia="Times New Roman" w:hAnsi="Times New Roman" w:cs="Times New Roman"/>
          <w:sz w:val="24"/>
          <w:szCs w:val="24"/>
          <w:lang w:eastAsia="en-GB"/>
        </w:rPr>
        <w:t xml:space="preserve">. </w:t>
      </w:r>
    </w:p>
    <w:p w14:paraId="440D9FF7" w14:textId="77777777" w:rsidR="005B0693" w:rsidRPr="00E65325" w:rsidRDefault="005B0693" w:rsidP="00462D8F">
      <w:pPr>
        <w:spacing w:after="0" w:line="360" w:lineRule="auto"/>
        <w:textAlignment w:val="baseline"/>
        <w:rPr>
          <w:rFonts w:ascii="Times New Roman" w:eastAsia="Times New Roman" w:hAnsi="Times New Roman" w:cs="Times New Roman"/>
          <w:sz w:val="24"/>
          <w:szCs w:val="24"/>
          <w:bdr w:val="none" w:sz="0" w:space="0" w:color="auto" w:frame="1"/>
          <w:lang w:eastAsia="en-GB"/>
        </w:rPr>
      </w:pPr>
      <w:r w:rsidRPr="00E65325">
        <w:rPr>
          <w:rFonts w:ascii="Times New Roman" w:eastAsia="Times New Roman" w:hAnsi="Times New Roman" w:cs="Times New Roman"/>
          <w:sz w:val="24"/>
          <w:szCs w:val="24"/>
          <w:bdr w:val="none" w:sz="0" w:space="0" w:color="auto" w:frame="1"/>
          <w:lang w:eastAsia="en-GB"/>
        </w:rPr>
        <w:t>​</w:t>
      </w:r>
    </w:p>
    <w:p w14:paraId="001A5E9D" w14:textId="77777777" w:rsidR="005B0693" w:rsidRPr="005544F0" w:rsidRDefault="005B0693" w:rsidP="00462D8F">
      <w:pPr>
        <w:spacing w:after="0" w:line="360" w:lineRule="auto"/>
        <w:textAlignment w:val="baseline"/>
        <w:rPr>
          <w:rFonts w:ascii="Times New Roman" w:hAnsi="Times New Roman"/>
          <w:b/>
          <w:sz w:val="24"/>
        </w:rPr>
      </w:pPr>
    </w:p>
    <w:p w14:paraId="4E8F77BB" w14:textId="1AB1EAEA" w:rsidR="005B0693" w:rsidRPr="00E65325" w:rsidRDefault="0077576D" w:rsidP="00462D8F">
      <w:pPr>
        <w:spacing w:after="0" w:line="360" w:lineRule="auto"/>
        <w:textAlignment w:val="baseline"/>
        <w:outlineLvl w:val="2"/>
        <w:rPr>
          <w:rFonts w:ascii="Times New Roman" w:eastAsia="Times New Roman" w:hAnsi="Times New Roman" w:cs="Times New Roman"/>
          <w:b/>
          <w:bCs/>
          <w:sz w:val="24"/>
          <w:szCs w:val="24"/>
          <w:lang w:eastAsia="en-GB"/>
        </w:rPr>
      </w:pPr>
      <w:r>
        <w:rPr>
          <w:rFonts w:ascii="Times New Roman" w:eastAsia="Times New Roman" w:hAnsi="Times New Roman" w:cs="Times New Roman"/>
          <w:b/>
          <w:bCs/>
          <w:sz w:val="24"/>
          <w:szCs w:val="24"/>
          <w:bdr w:val="none" w:sz="0" w:space="0" w:color="auto" w:frame="1"/>
          <w:lang w:eastAsia="en-GB"/>
        </w:rPr>
        <w:t xml:space="preserve">B </w:t>
      </w:r>
      <w:r w:rsidR="008B7025">
        <w:rPr>
          <w:rFonts w:ascii="Times New Roman" w:eastAsia="Times New Roman" w:hAnsi="Times New Roman" w:cs="Times New Roman"/>
          <w:b/>
          <w:bCs/>
          <w:sz w:val="24"/>
          <w:szCs w:val="24"/>
          <w:bdr w:val="none" w:sz="0" w:space="0" w:color="auto" w:frame="1"/>
          <w:lang w:eastAsia="en-GB"/>
        </w:rPr>
        <w:t>9</w:t>
      </w:r>
      <w:r>
        <w:rPr>
          <w:rFonts w:ascii="Times New Roman" w:eastAsia="Times New Roman" w:hAnsi="Times New Roman" w:cs="Times New Roman"/>
          <w:b/>
          <w:bCs/>
          <w:sz w:val="24"/>
          <w:szCs w:val="24"/>
          <w:bdr w:val="none" w:sz="0" w:space="0" w:color="auto" w:frame="1"/>
          <w:lang w:eastAsia="en-GB"/>
        </w:rPr>
        <w:t xml:space="preserve">. </w:t>
      </w:r>
      <w:r w:rsidR="005B0693">
        <w:rPr>
          <w:rFonts w:ascii="Times New Roman" w:eastAsia="Times New Roman" w:hAnsi="Times New Roman" w:cs="Times New Roman"/>
          <w:b/>
          <w:bCs/>
          <w:sz w:val="24"/>
          <w:szCs w:val="24"/>
          <w:bdr w:val="none" w:sz="0" w:space="0" w:color="auto" w:frame="1"/>
          <w:lang w:eastAsia="en-GB"/>
        </w:rPr>
        <w:t xml:space="preserve">NPPF </w:t>
      </w:r>
      <w:r w:rsidR="005B0693" w:rsidRPr="00E65325">
        <w:rPr>
          <w:rFonts w:ascii="Times New Roman" w:eastAsia="Times New Roman" w:hAnsi="Times New Roman" w:cs="Times New Roman"/>
          <w:b/>
          <w:bCs/>
          <w:sz w:val="24"/>
          <w:szCs w:val="24"/>
          <w:bdr w:val="none" w:sz="0" w:space="0" w:color="auto" w:frame="1"/>
          <w:lang w:eastAsia="en-GB"/>
        </w:rPr>
        <w:t>17. Facilitating the Use of Sustainable Minerals</w:t>
      </w:r>
    </w:p>
    <w:p w14:paraId="3CA71124" w14:textId="011AF568" w:rsidR="005B0693" w:rsidRPr="00E65325" w:rsidRDefault="005B0693" w:rsidP="00462D8F">
      <w:pPr>
        <w:spacing w:after="0" w:line="360" w:lineRule="auto"/>
        <w:textAlignment w:val="baseline"/>
        <w:rPr>
          <w:rFonts w:ascii="Times New Roman" w:eastAsia="Times New Roman" w:hAnsi="Times New Roman" w:cs="Times New Roman"/>
          <w:sz w:val="24"/>
          <w:szCs w:val="24"/>
          <w:bdr w:val="none" w:sz="0" w:space="0" w:color="auto" w:frame="1"/>
          <w:lang w:eastAsia="en-GB"/>
        </w:rPr>
      </w:pPr>
      <w:r w:rsidRPr="00E65325">
        <w:rPr>
          <w:rFonts w:ascii="Times New Roman" w:eastAsia="Times New Roman" w:hAnsi="Times New Roman" w:cs="Times New Roman"/>
          <w:sz w:val="24"/>
          <w:szCs w:val="24"/>
          <w:bdr w:val="none" w:sz="0" w:space="0" w:color="auto" w:frame="1"/>
          <w:lang w:eastAsia="en-GB"/>
        </w:rPr>
        <w:t>The vast amount of excavation and traffic carrying spoil generated by the channel is the chief objection. </w:t>
      </w:r>
      <w:r w:rsidRPr="00E65325">
        <w:rPr>
          <w:rFonts w:ascii="Times New Roman" w:eastAsia="Times New Roman" w:hAnsi="Times New Roman" w:cs="Times New Roman"/>
          <w:sz w:val="24"/>
          <w:szCs w:val="24"/>
          <w:bdr w:val="none" w:sz="0" w:space="0" w:color="auto" w:frame="1"/>
          <w:lang w:eastAsia="en-GB"/>
        </w:rPr>
        <w:br/>
        <w:t xml:space="preserve">While gravels in the area are not designated as a Mineral Strategic Resource Area or Mineral Safeguarding Area in the Oxford Local Minerals and Waste Plan for 2017 according to the EA, site constraints, proximity of residents etc make ‘winning’ the gravels not an option to be easily followed. They conclude gravel is a by-product, not the object of their scheme. The Materials Management Plan (pp. 10-11) estimates 900 </w:t>
      </w:r>
      <w:proofErr w:type="spellStart"/>
      <w:r w:rsidRPr="00E65325">
        <w:rPr>
          <w:rFonts w:ascii="Times New Roman" w:eastAsia="Times New Roman" w:hAnsi="Times New Roman" w:cs="Times New Roman"/>
          <w:sz w:val="24"/>
          <w:szCs w:val="24"/>
          <w:bdr w:val="none" w:sz="0" w:space="0" w:color="auto" w:frame="1"/>
          <w:lang w:eastAsia="en-GB"/>
        </w:rPr>
        <w:t>c.m</w:t>
      </w:r>
      <w:proofErr w:type="spellEnd"/>
      <w:r w:rsidRPr="00E65325">
        <w:rPr>
          <w:rFonts w:ascii="Times New Roman" w:eastAsia="Times New Roman" w:hAnsi="Times New Roman" w:cs="Times New Roman"/>
          <w:sz w:val="24"/>
          <w:szCs w:val="24"/>
          <w:bdr w:val="none" w:sz="0" w:space="0" w:color="auto" w:frame="1"/>
          <w:lang w:eastAsia="en-GB"/>
        </w:rPr>
        <w:t xml:space="preserve"> per day need to be transported each day in a minimum of 111 vehicle movements, with the longest journey being 280 miles round trip, shorter trips being transporting material from one area of the scheme to another. They are looking at a range of sites (in other schemes and in private companies) north and south and along the A34 and A40 in Oxfordshire and elsewhere to which the spoil </w:t>
      </w:r>
      <w:r w:rsidRPr="00E65325">
        <w:rPr>
          <w:rFonts w:ascii="Times New Roman" w:eastAsia="Times New Roman" w:hAnsi="Times New Roman" w:cs="Times New Roman"/>
          <w:sz w:val="24"/>
          <w:szCs w:val="24"/>
          <w:bdr w:val="none" w:sz="0" w:space="0" w:color="auto" w:frame="1"/>
          <w:lang w:eastAsia="en-GB"/>
        </w:rPr>
        <w:lastRenderedPageBreak/>
        <w:t>can be taken.</w:t>
      </w:r>
      <w:r w:rsidRPr="00E65325">
        <w:rPr>
          <w:rFonts w:ascii="Times New Roman" w:eastAsia="Times New Roman" w:hAnsi="Times New Roman" w:cs="Times New Roman"/>
          <w:sz w:val="24"/>
          <w:szCs w:val="24"/>
          <w:bdr w:val="none" w:sz="0" w:space="0" w:color="auto" w:frame="1"/>
          <w:lang w:eastAsia="en-GB"/>
        </w:rPr>
        <w:br/>
        <w:t>There is also a problem with extracting 455,000 cubic tons of alluvial soil and gravel that represent embodied carbon – grassland being second only to peat for carbon sequestration. By destroying a carbon sink, the EA is not using mineral materials sustainably.</w:t>
      </w:r>
      <w:r w:rsidRPr="00E65325">
        <w:rPr>
          <w:rFonts w:ascii="Times New Roman" w:eastAsia="Times New Roman" w:hAnsi="Times New Roman" w:cs="Times New Roman"/>
          <w:sz w:val="24"/>
          <w:szCs w:val="24"/>
          <w:bdr w:val="none" w:sz="0" w:space="0" w:color="auto" w:frame="1"/>
          <w:lang w:eastAsia="en-GB"/>
        </w:rPr>
        <w:br/>
      </w:r>
    </w:p>
    <w:p w14:paraId="70495CE4" w14:textId="4BC77158" w:rsidR="005B0693" w:rsidRDefault="00A86DD5" w:rsidP="00462D8F">
      <w:pPr>
        <w:spacing w:after="0" w:line="360" w:lineRule="auto"/>
        <w:textAlignment w:val="baseline"/>
        <w:rPr>
          <w:rFonts w:ascii="Times New Roman" w:eastAsia="Times New Roman" w:hAnsi="Times New Roman" w:cs="Times New Roman"/>
          <w:color w:val="C00000"/>
          <w:sz w:val="24"/>
          <w:szCs w:val="24"/>
          <w:bdr w:val="none" w:sz="0" w:space="0" w:color="auto" w:frame="1"/>
          <w:lang w:eastAsia="en-GB"/>
        </w:rPr>
      </w:pPr>
      <w:r w:rsidRPr="0044557E">
        <w:rPr>
          <w:rFonts w:ascii="Times New Roman" w:hAnsi="Times New Roman"/>
          <w:b/>
          <w:bCs/>
          <w:sz w:val="24"/>
          <w:bdr w:val="none" w:sz="0" w:space="0" w:color="auto" w:frame="1"/>
        </w:rPr>
        <w:t>B.1</w:t>
      </w:r>
      <w:r w:rsidR="0011189A">
        <w:rPr>
          <w:rFonts w:ascii="Times New Roman" w:hAnsi="Times New Roman"/>
          <w:b/>
          <w:bCs/>
          <w:sz w:val="24"/>
          <w:bdr w:val="none" w:sz="0" w:space="0" w:color="auto" w:frame="1"/>
        </w:rPr>
        <w:t>0</w:t>
      </w:r>
      <w:r w:rsidRPr="0044557E">
        <w:rPr>
          <w:rFonts w:ascii="Times New Roman" w:hAnsi="Times New Roman"/>
          <w:b/>
          <w:bCs/>
          <w:sz w:val="24"/>
          <w:bdr w:val="none" w:sz="0" w:space="0" w:color="auto" w:frame="1"/>
        </w:rPr>
        <w:t xml:space="preserve">. NPPF </w:t>
      </w:r>
      <w:r w:rsidR="005B0693" w:rsidRPr="002214AF">
        <w:rPr>
          <w:rFonts w:ascii="Times New Roman" w:hAnsi="Times New Roman"/>
          <w:b/>
          <w:bCs/>
          <w:sz w:val="24"/>
          <w:bdr w:val="none" w:sz="0" w:space="0" w:color="auto" w:frame="1"/>
        </w:rPr>
        <w:t>4.</w:t>
      </w:r>
      <w:r w:rsidR="005B0693" w:rsidRPr="0044557E">
        <w:rPr>
          <w:rFonts w:ascii="Times New Roman" w:hAnsi="Times New Roman"/>
          <w:sz w:val="24"/>
          <w:bdr w:val="none" w:sz="0" w:space="0" w:color="auto" w:frame="1"/>
        </w:rPr>
        <w:t xml:space="preserve"> </w:t>
      </w:r>
      <w:r w:rsidR="005B0693" w:rsidRPr="00007107">
        <w:rPr>
          <w:rFonts w:ascii="Times New Roman" w:hAnsi="Times New Roman"/>
          <w:b/>
          <w:bCs/>
          <w:sz w:val="24"/>
          <w:bdr w:val="none" w:sz="0" w:space="0" w:color="auto" w:frame="1"/>
        </w:rPr>
        <w:t>Decision-making</w:t>
      </w:r>
      <w:r>
        <w:rPr>
          <w:rFonts w:ascii="Times New Roman" w:eastAsia="Times New Roman" w:hAnsi="Times New Roman" w:cs="Times New Roman"/>
          <w:sz w:val="24"/>
          <w:szCs w:val="24"/>
          <w:bdr w:val="none" w:sz="0" w:space="0" w:color="auto" w:frame="1"/>
          <w:lang w:eastAsia="en-GB"/>
        </w:rPr>
        <w:t xml:space="preserve"> </w:t>
      </w:r>
    </w:p>
    <w:p w14:paraId="2DEA5B62" w14:textId="77777777" w:rsidR="00F10C17" w:rsidRDefault="00F10C17" w:rsidP="00462D8F">
      <w:pPr>
        <w:spacing w:after="0" w:line="360" w:lineRule="auto"/>
        <w:textAlignment w:val="baseline"/>
        <w:rPr>
          <w:rFonts w:ascii="Times New Roman" w:eastAsia="Times New Roman" w:hAnsi="Times New Roman" w:cs="Times New Roman"/>
          <w:color w:val="C00000"/>
          <w:sz w:val="24"/>
          <w:szCs w:val="24"/>
          <w:bdr w:val="none" w:sz="0" w:space="0" w:color="auto" w:frame="1"/>
          <w:lang w:eastAsia="en-GB"/>
        </w:rPr>
      </w:pPr>
    </w:p>
    <w:p w14:paraId="4C02EF61" w14:textId="48B90402" w:rsidR="00E37D54" w:rsidRPr="00BE22DF" w:rsidRDefault="00E37D54" w:rsidP="00462D8F">
      <w:pPr>
        <w:spacing w:after="0" w:line="360" w:lineRule="auto"/>
        <w:textAlignment w:val="baseline"/>
        <w:rPr>
          <w:rFonts w:ascii="Times New Roman" w:eastAsia="Times New Roman" w:hAnsi="Times New Roman" w:cs="Times New Roman"/>
          <w:sz w:val="24"/>
          <w:szCs w:val="24"/>
          <w:bdr w:val="none" w:sz="0" w:space="0" w:color="auto" w:frame="1"/>
          <w:lang w:eastAsia="en-GB"/>
        </w:rPr>
      </w:pPr>
      <w:r w:rsidRPr="0044557E">
        <w:rPr>
          <w:rFonts w:ascii="Times New Roman" w:eastAsia="Times New Roman" w:hAnsi="Times New Roman" w:cs="Times New Roman"/>
          <w:sz w:val="24"/>
          <w:szCs w:val="24"/>
          <w:bdr w:val="none" w:sz="0" w:space="0" w:color="auto" w:frame="1"/>
          <w:lang w:eastAsia="en-GB"/>
        </w:rPr>
        <w:t xml:space="preserve">NPPF 4 specifies that decision-making should include ‘early </w:t>
      </w:r>
      <w:r w:rsidRPr="00BE22DF">
        <w:rPr>
          <w:rFonts w:ascii="Times New Roman" w:eastAsia="Times New Roman" w:hAnsi="Times New Roman" w:cs="Times New Roman"/>
          <w:sz w:val="24"/>
          <w:szCs w:val="24"/>
          <w:bdr w:val="none" w:sz="0" w:space="0" w:color="auto" w:frame="1"/>
          <w:lang w:eastAsia="en-GB"/>
        </w:rPr>
        <w:t>engagement</w:t>
      </w:r>
      <w:r w:rsidR="0044785C" w:rsidRPr="00BE22DF">
        <w:rPr>
          <w:rFonts w:ascii="Times New Roman" w:eastAsia="Times New Roman" w:hAnsi="Times New Roman" w:cs="Times New Roman"/>
          <w:sz w:val="24"/>
          <w:szCs w:val="24"/>
          <w:bdr w:val="none" w:sz="0" w:space="0" w:color="auto" w:frame="1"/>
          <w:lang w:eastAsia="en-GB"/>
        </w:rPr>
        <w:t>’</w:t>
      </w:r>
      <w:r w:rsidRPr="00BE22DF">
        <w:rPr>
          <w:rFonts w:ascii="Times New Roman" w:eastAsia="Times New Roman" w:hAnsi="Times New Roman" w:cs="Times New Roman"/>
          <w:sz w:val="24"/>
          <w:szCs w:val="24"/>
          <w:bdr w:val="none" w:sz="0" w:space="0" w:color="auto" w:frame="1"/>
          <w:lang w:eastAsia="en-GB"/>
        </w:rPr>
        <w:t xml:space="preserve"> and ‘improved outcomes for the community’, conditions the EA claim to have fulfilled in their Statement of Community Involvement, submitted as part of their application.</w:t>
      </w:r>
    </w:p>
    <w:p w14:paraId="7CDB9E89" w14:textId="262960FD" w:rsidR="0044785C" w:rsidRPr="00BE22DF" w:rsidRDefault="0044785C" w:rsidP="00462D8F">
      <w:pPr>
        <w:spacing w:after="0" w:line="360" w:lineRule="auto"/>
        <w:textAlignment w:val="baseline"/>
        <w:rPr>
          <w:rFonts w:ascii="Times New Roman" w:eastAsia="Times New Roman" w:hAnsi="Times New Roman" w:cs="Times New Roman"/>
          <w:sz w:val="24"/>
          <w:szCs w:val="24"/>
          <w:bdr w:val="none" w:sz="0" w:space="0" w:color="auto" w:frame="1"/>
          <w:lang w:eastAsia="en-GB"/>
        </w:rPr>
      </w:pPr>
    </w:p>
    <w:p w14:paraId="3AB14243" w14:textId="5332C386" w:rsidR="00762B15" w:rsidRDefault="0044785C" w:rsidP="00462D8F">
      <w:pPr>
        <w:spacing w:after="0" w:line="360" w:lineRule="auto"/>
        <w:textAlignment w:val="baseline"/>
        <w:rPr>
          <w:rFonts w:ascii="Times New Roman" w:hAnsi="Times New Roman" w:cs="Times New Roman"/>
          <w:sz w:val="24"/>
          <w:szCs w:val="24"/>
        </w:rPr>
      </w:pPr>
      <w:r w:rsidRPr="00BE22DF">
        <w:rPr>
          <w:rFonts w:ascii="Times New Roman" w:eastAsia="Times New Roman" w:hAnsi="Times New Roman" w:cs="Times New Roman"/>
          <w:sz w:val="24"/>
          <w:szCs w:val="24"/>
          <w:bdr w:val="none" w:sz="0" w:space="0" w:color="auto" w:frame="1"/>
          <w:lang w:eastAsia="en-GB"/>
        </w:rPr>
        <w:t xml:space="preserve">The EA have indeed conducted consultations of varying kinds since 2016, and members of the public </w:t>
      </w:r>
      <w:r w:rsidR="00DC73BE" w:rsidRPr="00BE22DF">
        <w:rPr>
          <w:rFonts w:ascii="Times New Roman" w:eastAsia="Times New Roman" w:hAnsi="Times New Roman" w:cs="Times New Roman"/>
          <w:sz w:val="24"/>
          <w:szCs w:val="24"/>
          <w:bdr w:val="none" w:sz="0" w:space="0" w:color="auto" w:frame="1"/>
          <w:lang w:eastAsia="en-GB"/>
        </w:rPr>
        <w:t xml:space="preserve">and various organizations </w:t>
      </w:r>
      <w:r w:rsidRPr="00BE22DF">
        <w:rPr>
          <w:rFonts w:ascii="Times New Roman" w:eastAsia="Times New Roman" w:hAnsi="Times New Roman" w:cs="Times New Roman"/>
          <w:sz w:val="24"/>
          <w:szCs w:val="24"/>
          <w:bdr w:val="none" w:sz="0" w:space="0" w:color="auto" w:frame="1"/>
          <w:lang w:eastAsia="en-GB"/>
        </w:rPr>
        <w:t>have been expressing concerns on many of the problematic points mentioned in B1-10 above since then</w:t>
      </w:r>
      <w:r w:rsidR="00DC73BE" w:rsidRPr="00BE22DF">
        <w:rPr>
          <w:rFonts w:ascii="Times New Roman" w:eastAsia="Times New Roman" w:hAnsi="Times New Roman" w:cs="Times New Roman"/>
          <w:sz w:val="24"/>
          <w:szCs w:val="24"/>
          <w:bdr w:val="none" w:sz="0" w:space="0" w:color="auto" w:frame="1"/>
          <w:lang w:eastAsia="en-GB"/>
        </w:rPr>
        <w:t xml:space="preserve">.  These </w:t>
      </w:r>
      <w:r w:rsidR="00DC73BE" w:rsidRPr="0044557E">
        <w:rPr>
          <w:rFonts w:ascii="Times New Roman" w:eastAsia="Times New Roman" w:hAnsi="Times New Roman" w:cs="Times New Roman"/>
          <w:sz w:val="24"/>
          <w:szCs w:val="24"/>
          <w:bdr w:val="none" w:sz="0" w:space="0" w:color="auto" w:frame="1"/>
          <w:lang w:eastAsia="en-GB"/>
        </w:rPr>
        <w:t xml:space="preserve">include </w:t>
      </w:r>
      <w:r w:rsidRPr="0044557E">
        <w:rPr>
          <w:rFonts w:ascii="Times New Roman" w:eastAsia="Times New Roman" w:hAnsi="Times New Roman" w:cs="Times New Roman"/>
          <w:sz w:val="24"/>
          <w:szCs w:val="24"/>
          <w:bdr w:val="none" w:sz="0" w:space="0" w:color="auto" w:frame="1"/>
          <w:lang w:eastAsia="en-GB"/>
        </w:rPr>
        <w:t xml:space="preserve">the value of dredging and maintaining </w:t>
      </w:r>
      <w:r w:rsidR="00DC73BE" w:rsidRPr="0044557E">
        <w:rPr>
          <w:rFonts w:ascii="Times New Roman" w:eastAsia="Times New Roman" w:hAnsi="Times New Roman" w:cs="Times New Roman"/>
          <w:sz w:val="24"/>
          <w:szCs w:val="24"/>
          <w:bdr w:val="none" w:sz="0" w:space="0" w:color="auto" w:frame="1"/>
          <w:lang w:eastAsia="en-GB"/>
        </w:rPr>
        <w:t xml:space="preserve">existing </w:t>
      </w:r>
      <w:r w:rsidRPr="0044557E">
        <w:rPr>
          <w:rFonts w:ascii="Times New Roman" w:eastAsia="Times New Roman" w:hAnsi="Times New Roman" w:cs="Times New Roman"/>
          <w:sz w:val="24"/>
          <w:szCs w:val="24"/>
          <w:bdr w:val="none" w:sz="0" w:space="0" w:color="auto" w:frame="1"/>
          <w:lang w:eastAsia="en-GB"/>
        </w:rPr>
        <w:t>local streams, ensuring maintenance for the proposed channel, use of existing streams/channels as far as possible</w:t>
      </w:r>
      <w:r w:rsidR="00DC73BE" w:rsidRPr="0044557E">
        <w:rPr>
          <w:rFonts w:ascii="Times New Roman" w:eastAsia="Times New Roman" w:hAnsi="Times New Roman" w:cs="Times New Roman"/>
          <w:sz w:val="24"/>
          <w:szCs w:val="24"/>
          <w:bdr w:val="none" w:sz="0" w:space="0" w:color="auto" w:frame="1"/>
          <w:lang w:eastAsia="en-GB"/>
        </w:rPr>
        <w:t xml:space="preserve">, </w:t>
      </w:r>
      <w:r w:rsidR="00AB27F7">
        <w:rPr>
          <w:rFonts w:ascii="Times New Roman" w:eastAsia="Times New Roman" w:hAnsi="Times New Roman" w:cs="Times New Roman"/>
          <w:sz w:val="24"/>
          <w:szCs w:val="24"/>
          <w:bdr w:val="none" w:sz="0" w:space="0" w:color="auto" w:frame="1"/>
          <w:lang w:eastAsia="en-GB"/>
        </w:rPr>
        <w:t xml:space="preserve">and </w:t>
      </w:r>
      <w:r w:rsidR="00DC73BE" w:rsidRPr="0044557E">
        <w:rPr>
          <w:rFonts w:ascii="Times New Roman" w:eastAsia="Times New Roman" w:hAnsi="Times New Roman" w:cs="Times New Roman"/>
          <w:sz w:val="24"/>
          <w:szCs w:val="24"/>
          <w:bdr w:val="none" w:sz="0" w:space="0" w:color="auto" w:frame="1"/>
          <w:lang w:eastAsia="en-GB"/>
        </w:rPr>
        <w:t>a catchment-wide approach</w:t>
      </w:r>
      <w:r w:rsidRPr="0044557E">
        <w:rPr>
          <w:rFonts w:ascii="Times New Roman" w:eastAsia="Times New Roman" w:hAnsi="Times New Roman" w:cs="Times New Roman"/>
          <w:sz w:val="24"/>
          <w:szCs w:val="24"/>
          <w:bdr w:val="none" w:sz="0" w:space="0" w:color="auto" w:frame="1"/>
          <w:lang w:eastAsia="en-GB"/>
        </w:rPr>
        <w:t xml:space="preserve">  (</w:t>
      </w:r>
      <w:r w:rsidRPr="0044557E">
        <w:rPr>
          <w:rFonts w:ascii="Times New Roman" w:eastAsia="Times New Roman" w:hAnsi="Times New Roman" w:cs="Times New Roman"/>
          <w:i/>
          <w:iCs/>
          <w:sz w:val="24"/>
          <w:szCs w:val="24"/>
          <w:bdr w:val="none" w:sz="0" w:space="0" w:color="auto" w:frame="1"/>
          <w:lang w:eastAsia="en-GB"/>
        </w:rPr>
        <w:t>Consultation response report</w:t>
      </w:r>
      <w:r w:rsidRPr="0044557E">
        <w:rPr>
          <w:rFonts w:ascii="Times New Roman" w:eastAsia="Times New Roman" w:hAnsi="Times New Roman" w:cs="Times New Roman"/>
          <w:sz w:val="24"/>
          <w:szCs w:val="24"/>
          <w:bdr w:val="none" w:sz="0" w:space="0" w:color="auto" w:frame="1"/>
          <w:lang w:eastAsia="en-GB"/>
        </w:rPr>
        <w:t xml:space="preserve"> 2016, pp. 19-20</w:t>
      </w:r>
      <w:r w:rsidR="00DC73BE" w:rsidRPr="0044557E">
        <w:rPr>
          <w:rFonts w:ascii="Times New Roman" w:eastAsia="Times New Roman" w:hAnsi="Times New Roman" w:cs="Times New Roman"/>
          <w:sz w:val="24"/>
          <w:szCs w:val="24"/>
          <w:bdr w:val="none" w:sz="0" w:space="0" w:color="auto" w:frame="1"/>
          <w:lang w:eastAsia="en-GB"/>
        </w:rPr>
        <w:t>, 22</w:t>
      </w:r>
      <w:r w:rsidRPr="0044557E">
        <w:rPr>
          <w:rFonts w:ascii="Times New Roman" w:eastAsia="Times New Roman" w:hAnsi="Times New Roman" w:cs="Times New Roman"/>
          <w:sz w:val="24"/>
          <w:szCs w:val="24"/>
          <w:bdr w:val="none" w:sz="0" w:space="0" w:color="auto" w:frame="1"/>
          <w:lang w:eastAsia="en-GB"/>
        </w:rPr>
        <w:t>)</w:t>
      </w:r>
      <w:r w:rsidR="00AB27F7">
        <w:rPr>
          <w:rFonts w:ascii="Times New Roman" w:eastAsia="Times New Roman" w:hAnsi="Times New Roman" w:cs="Times New Roman"/>
          <w:sz w:val="24"/>
          <w:szCs w:val="24"/>
          <w:bdr w:val="none" w:sz="0" w:space="0" w:color="auto" w:frame="1"/>
          <w:lang w:eastAsia="en-GB"/>
        </w:rPr>
        <w:t>. P</w:t>
      </w:r>
      <w:r w:rsidR="00DC73BE" w:rsidRPr="0044557E">
        <w:rPr>
          <w:rFonts w:ascii="Times New Roman" w:eastAsia="Times New Roman" w:hAnsi="Times New Roman" w:cs="Times New Roman"/>
          <w:sz w:val="24"/>
          <w:szCs w:val="24"/>
          <w:bdr w:val="none" w:sz="0" w:space="0" w:color="auto" w:frame="1"/>
          <w:lang w:eastAsia="en-GB"/>
        </w:rPr>
        <w:t>reserving the existing habitat and landscape</w:t>
      </w:r>
      <w:r w:rsidR="00AB27F7">
        <w:rPr>
          <w:rFonts w:ascii="Times New Roman" w:eastAsia="Times New Roman" w:hAnsi="Times New Roman" w:cs="Times New Roman"/>
          <w:sz w:val="24"/>
          <w:szCs w:val="24"/>
          <w:bdr w:val="none" w:sz="0" w:space="0" w:color="auto" w:frame="1"/>
          <w:lang w:eastAsia="en-GB"/>
        </w:rPr>
        <w:t xml:space="preserve"> is a priority: </w:t>
      </w:r>
      <w:r w:rsidR="00DC73BE" w:rsidRPr="0044557E">
        <w:rPr>
          <w:rFonts w:ascii="Times New Roman" w:eastAsia="Times New Roman" w:hAnsi="Times New Roman" w:cs="Times New Roman"/>
          <w:sz w:val="24"/>
          <w:szCs w:val="24"/>
          <w:bdr w:val="none" w:sz="0" w:space="0" w:color="auto" w:frame="1"/>
          <w:lang w:eastAsia="en-GB"/>
        </w:rPr>
        <w:t>‘</w:t>
      </w:r>
      <w:r w:rsidR="00DC73BE" w:rsidRPr="0044557E">
        <w:rPr>
          <w:rFonts w:ascii="Times New Roman" w:hAnsi="Times New Roman" w:cs="Times New Roman"/>
          <w:sz w:val="24"/>
          <w:szCs w:val="24"/>
        </w:rPr>
        <w:t>Many respondents feel that the best solutions will minimise impacts on wildlife and landscape. Preserving as much of the habitat and landscape features as possible is important to a large majority of respondents’</w:t>
      </w:r>
      <w:r w:rsidR="000E6C18">
        <w:rPr>
          <w:rFonts w:ascii="Times New Roman" w:hAnsi="Times New Roman" w:cs="Times New Roman"/>
          <w:sz w:val="24"/>
          <w:szCs w:val="24"/>
        </w:rPr>
        <w:t xml:space="preserve"> (</w:t>
      </w:r>
      <w:r w:rsidR="00DC73BE" w:rsidRPr="0044557E">
        <w:rPr>
          <w:rFonts w:ascii="Times New Roman" w:hAnsi="Times New Roman" w:cs="Times New Roman"/>
          <w:sz w:val="24"/>
          <w:szCs w:val="24"/>
        </w:rPr>
        <w:t>p. 23)</w:t>
      </w:r>
      <w:r w:rsidR="000E6C18">
        <w:rPr>
          <w:rFonts w:ascii="Times New Roman" w:hAnsi="Times New Roman" w:cs="Times New Roman"/>
          <w:sz w:val="24"/>
          <w:szCs w:val="24"/>
        </w:rPr>
        <w:t xml:space="preserve">; </w:t>
      </w:r>
      <w:r w:rsidR="00DC73BE" w:rsidRPr="0044557E">
        <w:rPr>
          <w:rFonts w:ascii="Times New Roman" w:hAnsi="Times New Roman" w:cs="Times New Roman"/>
          <w:sz w:val="24"/>
          <w:szCs w:val="24"/>
        </w:rPr>
        <w:t xml:space="preserve"> ‘negative impacts [should be avoided] before considering any approach involving mitigation</w:t>
      </w:r>
      <w:r w:rsidR="000E6C18">
        <w:rPr>
          <w:rFonts w:ascii="Times New Roman" w:hAnsi="Times New Roman" w:cs="Times New Roman"/>
          <w:sz w:val="24"/>
          <w:szCs w:val="24"/>
        </w:rPr>
        <w:t xml:space="preserve"> (</w:t>
      </w:r>
      <w:r w:rsidR="00DC73BE" w:rsidRPr="0044557E">
        <w:rPr>
          <w:rFonts w:ascii="Times New Roman" w:hAnsi="Times New Roman" w:cs="Times New Roman"/>
          <w:sz w:val="24"/>
          <w:szCs w:val="24"/>
        </w:rPr>
        <w:t xml:space="preserve">p. 36).  These concerns carried on through the consultation </w:t>
      </w:r>
      <w:proofErr w:type="gramStart"/>
      <w:r w:rsidR="00DC73BE" w:rsidRPr="0044557E">
        <w:rPr>
          <w:rFonts w:ascii="Times New Roman" w:hAnsi="Times New Roman" w:cs="Times New Roman"/>
          <w:sz w:val="24"/>
          <w:szCs w:val="24"/>
        </w:rPr>
        <w:t>process as a whole, becoming</w:t>
      </w:r>
      <w:proofErr w:type="gramEnd"/>
      <w:r w:rsidR="00DC73BE" w:rsidRPr="0044557E">
        <w:rPr>
          <w:rFonts w:ascii="Times New Roman" w:hAnsi="Times New Roman" w:cs="Times New Roman"/>
          <w:sz w:val="24"/>
          <w:szCs w:val="24"/>
        </w:rPr>
        <w:t xml:space="preserve"> more granular as more detail became</w:t>
      </w:r>
      <w:r w:rsidR="00814E87">
        <w:rPr>
          <w:rFonts w:ascii="Times New Roman" w:hAnsi="Times New Roman" w:cs="Times New Roman"/>
          <w:sz w:val="24"/>
          <w:szCs w:val="24"/>
        </w:rPr>
        <w:t xml:space="preserve"> </w:t>
      </w:r>
      <w:r w:rsidR="009A3068" w:rsidRPr="0044557E">
        <w:rPr>
          <w:rFonts w:ascii="Times New Roman" w:hAnsi="Times New Roman" w:cs="Times New Roman"/>
          <w:sz w:val="24"/>
          <w:szCs w:val="24"/>
        </w:rPr>
        <w:t>a</w:t>
      </w:r>
      <w:r w:rsidR="00DC73BE" w:rsidRPr="0044557E">
        <w:rPr>
          <w:rFonts w:ascii="Times New Roman" w:hAnsi="Times New Roman" w:cs="Times New Roman"/>
          <w:sz w:val="24"/>
          <w:szCs w:val="24"/>
        </w:rPr>
        <w:t>vailable (for example, 2017 respondents express concern about the proposed design for Willow Walk bridge).</w:t>
      </w:r>
      <w:r w:rsidR="00DF5C79" w:rsidRPr="0044557E">
        <w:rPr>
          <w:rFonts w:ascii="Times New Roman" w:hAnsi="Times New Roman" w:cs="Times New Roman"/>
          <w:sz w:val="24"/>
          <w:szCs w:val="24"/>
        </w:rPr>
        <w:t xml:space="preserve">  Questions about </w:t>
      </w:r>
      <w:proofErr w:type="gramStart"/>
      <w:r w:rsidR="00DF5C79" w:rsidRPr="0044557E">
        <w:rPr>
          <w:rFonts w:ascii="Times New Roman" w:hAnsi="Times New Roman" w:cs="Times New Roman"/>
          <w:sz w:val="24"/>
          <w:szCs w:val="24"/>
        </w:rPr>
        <w:t>bio-diversity</w:t>
      </w:r>
      <w:proofErr w:type="gramEnd"/>
      <w:r w:rsidR="00DF5C79" w:rsidRPr="0044557E">
        <w:rPr>
          <w:rFonts w:ascii="Times New Roman" w:hAnsi="Times New Roman" w:cs="Times New Roman"/>
          <w:sz w:val="24"/>
          <w:szCs w:val="24"/>
        </w:rPr>
        <w:t xml:space="preserve"> and the con</w:t>
      </w:r>
      <w:r w:rsidR="00814E87">
        <w:rPr>
          <w:rFonts w:ascii="Times New Roman" w:hAnsi="Times New Roman" w:cs="Times New Roman"/>
          <w:sz w:val="24"/>
          <w:szCs w:val="24"/>
        </w:rPr>
        <w:t>si</w:t>
      </w:r>
      <w:r w:rsidR="00DF5C79" w:rsidRPr="0044557E">
        <w:rPr>
          <w:rFonts w:ascii="Times New Roman" w:hAnsi="Times New Roman" w:cs="Times New Roman"/>
          <w:sz w:val="24"/>
          <w:szCs w:val="24"/>
        </w:rPr>
        <w:t>deration of alternatives to the channel persist through to the engagement of May 2021.</w:t>
      </w:r>
    </w:p>
    <w:p w14:paraId="75236E0E" w14:textId="77777777" w:rsidR="00814E87" w:rsidRPr="0044557E" w:rsidRDefault="00814E87" w:rsidP="00462D8F">
      <w:pPr>
        <w:spacing w:after="0" w:line="360" w:lineRule="auto"/>
        <w:textAlignment w:val="baseline"/>
        <w:rPr>
          <w:rFonts w:ascii="Times New Roman" w:hAnsi="Times New Roman" w:cs="Times New Roman"/>
          <w:sz w:val="24"/>
          <w:szCs w:val="24"/>
        </w:rPr>
      </w:pPr>
    </w:p>
    <w:p w14:paraId="1F55E89F" w14:textId="0D39B9C8" w:rsidR="0044785C" w:rsidRPr="0044557E" w:rsidRDefault="009A3068" w:rsidP="00462D8F">
      <w:pPr>
        <w:pStyle w:val="Default"/>
        <w:spacing w:line="360" w:lineRule="auto"/>
        <w:rPr>
          <w:rFonts w:ascii="Times New Roman" w:hAnsi="Times New Roman" w:cs="Times New Roman"/>
        </w:rPr>
      </w:pPr>
      <w:r w:rsidRPr="0044557E">
        <w:rPr>
          <w:rFonts w:ascii="Times New Roman" w:hAnsi="Times New Roman" w:cs="Times New Roman"/>
        </w:rPr>
        <w:t xml:space="preserve">There are issues with the quality and nature of the consultations as well as with the EA’s response.  As EA itself notes in the report, they discover themselves over the consultation period to be engaging principally with the same, distinctive segment of the population- people not in the throes of bringing up small children, people with established homes and people with time to access and digest </w:t>
      </w:r>
      <w:r w:rsidR="0044557E" w:rsidRPr="0044557E">
        <w:rPr>
          <w:rFonts w:ascii="Times New Roman" w:hAnsi="Times New Roman" w:cs="Times New Roman"/>
        </w:rPr>
        <w:t>information (</w:t>
      </w:r>
      <w:r w:rsidR="00F10C17">
        <w:rPr>
          <w:rFonts w:ascii="Times New Roman" w:hAnsi="Times New Roman" w:cs="Times New Roman"/>
        </w:rPr>
        <w:t>“</w:t>
      </w:r>
      <w:r w:rsidR="00E441A2" w:rsidRPr="0044557E">
        <w:rPr>
          <w:rFonts w:ascii="Times New Roman" w:hAnsi="Times New Roman" w:cs="Times New Roman"/>
        </w:rPr>
        <w:t>66% of people were over 55 and only 1 person under the age of 26 responded to the consultation</w:t>
      </w:r>
      <w:r w:rsidR="00E441A2" w:rsidRPr="0044557E">
        <w:rPr>
          <w:rFonts w:ascii="Times New Roman" w:hAnsi="Times New Roman" w:cs="Times New Roman"/>
          <w:color w:val="auto"/>
        </w:rPr>
        <w:t>. 95% of people spoke English as their primary language</w:t>
      </w:r>
      <w:r w:rsidR="00AE7DCF" w:rsidRPr="0044557E">
        <w:rPr>
          <w:rFonts w:ascii="Times New Roman" w:hAnsi="Times New Roman" w:cs="Times New Roman"/>
          <w:color w:val="auto"/>
        </w:rPr>
        <w:t xml:space="preserve">. </w:t>
      </w:r>
      <w:r w:rsidR="00E441A2" w:rsidRPr="0044557E">
        <w:rPr>
          <w:rFonts w:ascii="Times New Roman" w:hAnsi="Times New Roman" w:cs="Times New Roman"/>
          <w:color w:val="auto"/>
        </w:rPr>
        <w:t>We need to consider whether we are reaching all communities in Oxford</w:t>
      </w:r>
      <w:r w:rsidR="00AE7DCF" w:rsidRPr="0044557E">
        <w:rPr>
          <w:rFonts w:ascii="Times New Roman" w:hAnsi="Times New Roman" w:cs="Times New Roman"/>
        </w:rPr>
        <w:t>”</w:t>
      </w:r>
      <w:r w:rsidR="00E441A2" w:rsidRPr="0044557E">
        <w:rPr>
          <w:rFonts w:ascii="Times New Roman" w:hAnsi="Times New Roman" w:cs="Times New Roman"/>
        </w:rPr>
        <w:t xml:space="preserve">, </w:t>
      </w:r>
      <w:r w:rsidR="00702596">
        <w:rPr>
          <w:rFonts w:ascii="Times New Roman" w:hAnsi="Times New Roman" w:cs="Times New Roman"/>
        </w:rPr>
        <w:t>(</w:t>
      </w:r>
      <w:r w:rsidR="00E441A2" w:rsidRPr="0044557E">
        <w:rPr>
          <w:rFonts w:ascii="Times New Roman" w:hAnsi="Times New Roman" w:cs="Times New Roman"/>
        </w:rPr>
        <w:t>Report Summer 17, unpaginated report, section 4)</w:t>
      </w:r>
      <w:r w:rsidRPr="0044557E">
        <w:rPr>
          <w:rFonts w:ascii="Times New Roman" w:hAnsi="Times New Roman" w:cs="Times New Roman"/>
        </w:rPr>
        <w:t xml:space="preserve">.   Later consultations by the EA </w:t>
      </w:r>
      <w:r w:rsidRPr="0044557E">
        <w:rPr>
          <w:rFonts w:ascii="Times New Roman" w:hAnsi="Times New Roman" w:cs="Times New Roman"/>
        </w:rPr>
        <w:lastRenderedPageBreak/>
        <w:t xml:space="preserve">have allowed shorter times: during lockdown a web-based consultation of </w:t>
      </w:r>
      <w:r w:rsidR="00DF5C79" w:rsidRPr="0044557E">
        <w:rPr>
          <w:rFonts w:ascii="Times New Roman" w:hAnsi="Times New Roman" w:cs="Times New Roman"/>
        </w:rPr>
        <w:t>2 weeks in the EA’s virtual Spring Engagement of May 2021 could have</w:t>
      </w:r>
      <w:r w:rsidRPr="0044557E">
        <w:rPr>
          <w:rFonts w:ascii="Times New Roman" w:hAnsi="Times New Roman" w:cs="Times New Roman"/>
        </w:rPr>
        <w:t xml:space="preserve"> had no realistic aim of engaging with</w:t>
      </w:r>
      <w:r w:rsidR="00E441A2" w:rsidRPr="0044557E">
        <w:rPr>
          <w:rFonts w:ascii="Times New Roman" w:hAnsi="Times New Roman" w:cs="Times New Roman"/>
        </w:rPr>
        <w:t>,</w:t>
      </w:r>
      <w:r w:rsidRPr="0044557E">
        <w:rPr>
          <w:rFonts w:ascii="Times New Roman" w:hAnsi="Times New Roman" w:cs="Times New Roman"/>
        </w:rPr>
        <w:t xml:space="preserve"> for </w:t>
      </w:r>
      <w:r w:rsidR="00E441A2" w:rsidRPr="0044557E">
        <w:rPr>
          <w:rFonts w:ascii="Times New Roman" w:hAnsi="Times New Roman" w:cs="Times New Roman"/>
        </w:rPr>
        <w:t>instance</w:t>
      </w:r>
      <w:r w:rsidRPr="0044557E">
        <w:rPr>
          <w:rFonts w:ascii="Times New Roman" w:hAnsi="Times New Roman" w:cs="Times New Roman"/>
        </w:rPr>
        <w:t>, women working from home while also home-schooling children</w:t>
      </w:r>
      <w:r w:rsidR="00DF5C79" w:rsidRPr="0044557E">
        <w:rPr>
          <w:rFonts w:ascii="Times New Roman" w:hAnsi="Times New Roman" w:cs="Times New Roman"/>
        </w:rPr>
        <w:t>.  It takes a large amount of time and effort to follow the implications of the scheme and though questions can be asked in various media (Citizen Space’s videos for instance), answers always</w:t>
      </w:r>
      <w:r w:rsidR="00F10C17">
        <w:rPr>
          <w:rFonts w:ascii="Times New Roman" w:hAnsi="Times New Roman" w:cs="Times New Roman"/>
        </w:rPr>
        <w:t>,</w:t>
      </w:r>
      <w:r w:rsidR="00DF5C79" w:rsidRPr="0044557E">
        <w:rPr>
          <w:rFonts w:ascii="Times New Roman" w:hAnsi="Times New Roman" w:cs="Times New Roman"/>
        </w:rPr>
        <w:t xml:space="preserve"> unsurprisingly</w:t>
      </w:r>
      <w:r w:rsidR="00F10C17">
        <w:rPr>
          <w:rFonts w:ascii="Times New Roman" w:hAnsi="Times New Roman" w:cs="Times New Roman"/>
        </w:rPr>
        <w:t>,</w:t>
      </w:r>
      <w:r w:rsidR="00DF5C79" w:rsidRPr="0044557E">
        <w:rPr>
          <w:rFonts w:ascii="Times New Roman" w:hAnsi="Times New Roman" w:cs="Times New Roman"/>
        </w:rPr>
        <w:t xml:space="preserve"> insist on the rightness of the EA’s positions.</w:t>
      </w:r>
      <w:r w:rsidR="009943D5" w:rsidRPr="0044557E">
        <w:rPr>
          <w:rFonts w:ascii="Times New Roman" w:hAnsi="Times New Roman" w:cs="Times New Roman"/>
        </w:rPr>
        <w:t xml:space="preserve">  The various fora have not included debate or external expert</w:t>
      </w:r>
      <w:r w:rsidR="002E0677" w:rsidRPr="0044557E">
        <w:rPr>
          <w:rFonts w:ascii="Times New Roman" w:hAnsi="Times New Roman" w:cs="Times New Roman"/>
        </w:rPr>
        <w:t xml:space="preserve"> responses, so that the responsibility for understanding the context of the EA’s claims devolves upon resident</w:t>
      </w:r>
      <w:r w:rsidR="009943D5" w:rsidRPr="0044557E">
        <w:rPr>
          <w:rFonts w:ascii="Times New Roman" w:hAnsi="Times New Roman" w:cs="Times New Roman"/>
        </w:rPr>
        <w:t>s.</w:t>
      </w:r>
    </w:p>
    <w:p w14:paraId="5DB85468" w14:textId="32E188DB" w:rsidR="009943D5" w:rsidRPr="0044557E" w:rsidRDefault="009943D5" w:rsidP="00462D8F">
      <w:pPr>
        <w:pStyle w:val="Default"/>
        <w:spacing w:line="360" w:lineRule="auto"/>
        <w:rPr>
          <w:rFonts w:ascii="Times New Roman" w:hAnsi="Times New Roman" w:cs="Times New Roman"/>
        </w:rPr>
      </w:pPr>
    </w:p>
    <w:p w14:paraId="114C08D6" w14:textId="0553622D" w:rsidR="009943D5" w:rsidRPr="0044557E" w:rsidRDefault="009943D5" w:rsidP="00462D8F">
      <w:pPr>
        <w:pStyle w:val="Default"/>
        <w:spacing w:line="360" w:lineRule="auto"/>
        <w:rPr>
          <w:rFonts w:ascii="Times New Roman" w:hAnsi="Times New Roman" w:cs="Times New Roman"/>
        </w:rPr>
      </w:pPr>
      <w:r w:rsidRPr="0044557E">
        <w:rPr>
          <w:rFonts w:ascii="Times New Roman" w:hAnsi="Times New Roman" w:cs="Times New Roman"/>
        </w:rPr>
        <w:t>When Oxford Flood and Environment Group held a public meeting with independent speakers</w:t>
      </w:r>
      <w:r w:rsidR="002E0677" w:rsidRPr="0044557E">
        <w:rPr>
          <w:rFonts w:ascii="Times New Roman" w:hAnsi="Times New Roman" w:cs="Times New Roman"/>
        </w:rPr>
        <w:t xml:space="preserve"> in November 2021</w:t>
      </w:r>
      <w:r w:rsidRPr="0044557E">
        <w:rPr>
          <w:rFonts w:ascii="Times New Roman" w:hAnsi="Times New Roman" w:cs="Times New Roman"/>
        </w:rPr>
        <w:t xml:space="preserve">, audience engagement was not with later EA consultation details (such as choosing a preferred option for bridge handrails), but with </w:t>
      </w:r>
      <w:r w:rsidR="00DD4FEB">
        <w:rPr>
          <w:rFonts w:ascii="Times New Roman" w:hAnsi="Times New Roman" w:cs="Times New Roman"/>
        </w:rPr>
        <w:t xml:space="preserve">the desire for discussion of </w:t>
      </w:r>
      <w:r w:rsidRPr="0044557E">
        <w:rPr>
          <w:rFonts w:ascii="Times New Roman" w:hAnsi="Times New Roman" w:cs="Times New Roman"/>
        </w:rPr>
        <w:t xml:space="preserve">fundamental issues of the scheme’s design, hydrology, the necessity for the channel and the impact on </w:t>
      </w:r>
      <w:r w:rsidR="00BE22DF" w:rsidRPr="0044557E">
        <w:rPr>
          <w:rFonts w:ascii="Times New Roman" w:hAnsi="Times New Roman" w:cs="Times New Roman"/>
        </w:rPr>
        <w:t>biodiversity</w:t>
      </w:r>
      <w:r w:rsidRPr="0044557E">
        <w:rPr>
          <w:rFonts w:ascii="Times New Roman" w:hAnsi="Times New Roman" w:cs="Times New Roman"/>
        </w:rPr>
        <w:t xml:space="preserve"> and the green spaces of Oxford.  These </w:t>
      </w:r>
      <w:r w:rsidR="00814E87">
        <w:rPr>
          <w:rFonts w:ascii="Times New Roman" w:hAnsi="Times New Roman" w:cs="Times New Roman"/>
        </w:rPr>
        <w:t xml:space="preserve">have </w:t>
      </w:r>
      <w:r w:rsidRPr="0044557E">
        <w:rPr>
          <w:rFonts w:ascii="Times New Roman" w:hAnsi="Times New Roman" w:cs="Times New Roman"/>
        </w:rPr>
        <w:t>remain</w:t>
      </w:r>
      <w:r w:rsidR="00814E87">
        <w:rPr>
          <w:rFonts w:ascii="Times New Roman" w:hAnsi="Times New Roman" w:cs="Times New Roman"/>
        </w:rPr>
        <w:t xml:space="preserve">ed </w:t>
      </w:r>
      <w:r w:rsidRPr="0044557E">
        <w:rPr>
          <w:rFonts w:ascii="Times New Roman" w:hAnsi="Times New Roman" w:cs="Times New Roman"/>
        </w:rPr>
        <w:t xml:space="preserve">live </w:t>
      </w:r>
      <w:r w:rsidR="002E0677" w:rsidRPr="0044557E">
        <w:rPr>
          <w:rFonts w:ascii="Times New Roman" w:hAnsi="Times New Roman" w:cs="Times New Roman"/>
        </w:rPr>
        <w:t xml:space="preserve">matters of concern </w:t>
      </w:r>
      <w:r w:rsidRPr="0044557E">
        <w:rPr>
          <w:rFonts w:ascii="Times New Roman" w:hAnsi="Times New Roman" w:cs="Times New Roman"/>
        </w:rPr>
        <w:t>and unresolved issues in the EA’s 2022 application.</w:t>
      </w:r>
      <w:r w:rsidR="008E2AC9" w:rsidRPr="0044557E">
        <w:rPr>
          <w:rFonts w:ascii="Times New Roman" w:hAnsi="Times New Roman" w:cs="Times New Roman"/>
        </w:rPr>
        <w:t xml:space="preserve">  </w:t>
      </w:r>
    </w:p>
    <w:p w14:paraId="6D0C7FB0" w14:textId="77777777" w:rsidR="00BA6ED6" w:rsidRPr="0044557E" w:rsidRDefault="00BA6ED6" w:rsidP="00462D8F">
      <w:pPr>
        <w:pStyle w:val="Default"/>
        <w:spacing w:line="360" w:lineRule="auto"/>
        <w:rPr>
          <w:rFonts w:ascii="Times New Roman" w:hAnsi="Times New Roman" w:cs="Times New Roman"/>
        </w:rPr>
      </w:pPr>
    </w:p>
    <w:p w14:paraId="4F708A79" w14:textId="7930E4A7" w:rsidR="008E2AC9" w:rsidRDefault="008E2AC9" w:rsidP="00462D8F">
      <w:pPr>
        <w:spacing w:after="0" w:line="360" w:lineRule="auto"/>
        <w:textAlignment w:val="baseline"/>
        <w:rPr>
          <w:rFonts w:ascii="Times New Roman" w:eastAsia="Times New Roman" w:hAnsi="Times New Roman" w:cs="Times New Roman"/>
          <w:color w:val="000000"/>
          <w:sz w:val="23"/>
          <w:szCs w:val="23"/>
          <w:bdr w:val="none" w:sz="0" w:space="0" w:color="auto" w:frame="1"/>
          <w:lang w:eastAsia="en-GB"/>
        </w:rPr>
      </w:pPr>
      <w:r w:rsidRPr="0044557E">
        <w:rPr>
          <w:rFonts w:ascii="Times New Roman" w:hAnsi="Times New Roman" w:cs="Times New Roman"/>
          <w:sz w:val="24"/>
          <w:szCs w:val="24"/>
        </w:rPr>
        <w:t xml:space="preserve">For the application itself there are serious problems with the length of the consultation period.  </w:t>
      </w:r>
      <w:r w:rsidRPr="0044557E">
        <w:rPr>
          <w:rFonts w:ascii="Times New Roman" w:eastAsia="Times New Roman" w:hAnsi="Times New Roman" w:cs="Times New Roman"/>
          <w:color w:val="000000"/>
          <w:sz w:val="24"/>
          <w:szCs w:val="24"/>
          <w:bdr w:val="none" w:sz="0" w:space="0" w:color="auto" w:frame="1"/>
          <w:lang w:eastAsia="en-GB"/>
        </w:rPr>
        <w:t>The current application became publicly available on 7th April 2022 and offers a consultation</w:t>
      </w:r>
      <w:r w:rsidRPr="00193E12">
        <w:rPr>
          <w:rFonts w:ascii="Times New Roman" w:eastAsia="Times New Roman" w:hAnsi="Times New Roman" w:cs="Times New Roman"/>
          <w:color w:val="000000"/>
          <w:sz w:val="23"/>
          <w:szCs w:val="23"/>
          <w:bdr w:val="none" w:sz="0" w:space="0" w:color="auto" w:frame="1"/>
          <w:lang w:eastAsia="en-GB"/>
        </w:rPr>
        <w:t xml:space="preserve"> period for public comment till 9th May: four weeks and four days over the Easter and school holidays. The application has an 88-page summary outline and over 300 documents. The Environmental Report alone is over 300 pages.  The timing, short period and presentation of immense amounts of data render the process challenging to say the least</w:t>
      </w:r>
      <w:r>
        <w:rPr>
          <w:rFonts w:ascii="Times New Roman" w:eastAsia="Times New Roman" w:hAnsi="Times New Roman" w:cs="Times New Roman"/>
          <w:color w:val="000000"/>
          <w:sz w:val="23"/>
          <w:szCs w:val="23"/>
          <w:bdr w:val="none" w:sz="0" w:space="0" w:color="auto" w:frame="1"/>
          <w:lang w:eastAsia="en-GB"/>
        </w:rPr>
        <w:t xml:space="preserve">, particularly for newer residents in Oxford without a history of familiarity with the scheme.  While the consultation </w:t>
      </w:r>
      <w:r w:rsidR="0044557E">
        <w:rPr>
          <w:rFonts w:ascii="Times New Roman" w:eastAsia="Times New Roman" w:hAnsi="Times New Roman" w:cs="Times New Roman"/>
          <w:color w:val="000000"/>
          <w:sz w:val="23"/>
          <w:szCs w:val="23"/>
          <w:bdr w:val="none" w:sz="0" w:space="0" w:color="auto" w:frame="1"/>
          <w:lang w:eastAsia="en-GB"/>
        </w:rPr>
        <w:t>period may</w:t>
      </w:r>
      <w:r>
        <w:rPr>
          <w:rFonts w:ascii="Times New Roman" w:eastAsia="Times New Roman" w:hAnsi="Times New Roman" w:cs="Times New Roman"/>
          <w:color w:val="000000"/>
          <w:sz w:val="23"/>
          <w:szCs w:val="23"/>
          <w:bdr w:val="none" w:sz="0" w:space="0" w:color="auto" w:frame="1"/>
          <w:lang w:eastAsia="en-GB"/>
        </w:rPr>
        <w:t xml:space="preserve"> fulfil the statutory or customary requirement for consultation, it is scarcely reasonable for one of the largest and most complex schemes to be put before the public. </w:t>
      </w:r>
      <w:r w:rsidRPr="00193E12">
        <w:rPr>
          <w:rFonts w:ascii="Times New Roman" w:eastAsia="Times New Roman" w:hAnsi="Times New Roman" w:cs="Times New Roman"/>
          <w:color w:val="000000"/>
          <w:sz w:val="23"/>
          <w:szCs w:val="23"/>
          <w:bdr w:val="none" w:sz="0" w:space="0" w:color="auto" w:frame="1"/>
          <w:lang w:eastAsia="en-GB"/>
        </w:rPr>
        <w:t xml:space="preserve">The time pressure runs the risk of this looking like a consultation in name only. </w:t>
      </w:r>
    </w:p>
    <w:p w14:paraId="00269C6A" w14:textId="77777777" w:rsidR="008E2AC9" w:rsidRDefault="008E2AC9" w:rsidP="00462D8F">
      <w:pPr>
        <w:spacing w:after="0" w:line="360" w:lineRule="auto"/>
        <w:textAlignment w:val="baseline"/>
        <w:rPr>
          <w:rFonts w:ascii="Times New Roman" w:eastAsia="Times New Roman" w:hAnsi="Times New Roman" w:cs="Times New Roman"/>
          <w:color w:val="000000"/>
          <w:sz w:val="23"/>
          <w:szCs w:val="23"/>
          <w:bdr w:val="none" w:sz="0" w:space="0" w:color="auto" w:frame="1"/>
          <w:lang w:eastAsia="en-GB"/>
        </w:rPr>
      </w:pPr>
    </w:p>
    <w:p w14:paraId="5AE9CD5F" w14:textId="16714A9C" w:rsidR="008E2AC9" w:rsidRDefault="008E2AC9" w:rsidP="00462D8F">
      <w:pPr>
        <w:spacing w:after="0" w:line="360" w:lineRule="auto"/>
        <w:textAlignment w:val="baseline"/>
        <w:rPr>
          <w:rFonts w:ascii="Times New Roman" w:eastAsia="Times New Roman" w:hAnsi="Times New Roman" w:cs="Times New Roman"/>
          <w:color w:val="000000"/>
          <w:sz w:val="23"/>
          <w:szCs w:val="23"/>
          <w:bdr w:val="none" w:sz="0" w:space="0" w:color="auto" w:frame="1"/>
          <w:lang w:eastAsia="en-GB"/>
        </w:rPr>
      </w:pPr>
      <w:r w:rsidRPr="00193E12">
        <w:rPr>
          <w:rFonts w:ascii="Times New Roman" w:eastAsia="Times New Roman" w:hAnsi="Times New Roman" w:cs="Times New Roman"/>
          <w:color w:val="000000"/>
          <w:sz w:val="23"/>
          <w:szCs w:val="23"/>
          <w:bdr w:val="none" w:sz="0" w:space="0" w:color="auto" w:frame="1"/>
          <w:lang w:eastAsia="en-GB"/>
        </w:rPr>
        <w:t>​</w:t>
      </w:r>
      <w:r w:rsidRPr="00193E12">
        <w:rPr>
          <w:rFonts w:ascii="Times New Roman" w:eastAsia="Times New Roman" w:hAnsi="Times New Roman" w:cs="Times New Roman"/>
          <w:color w:val="000000"/>
          <w:sz w:val="23"/>
          <w:szCs w:val="23"/>
          <w:bdr w:val="none" w:sz="0" w:space="0" w:color="auto" w:frame="1"/>
          <w:lang w:eastAsia="en-GB"/>
        </w:rPr>
        <w:t>There has also been limited communication about the planning application and the deadline. </w:t>
      </w:r>
      <w:r w:rsidRPr="00215D2D">
        <w:rPr>
          <w:rFonts w:ascii="Times New Roman" w:eastAsia="Times New Roman" w:hAnsi="Times New Roman" w:cs="Times New Roman"/>
          <w:color w:val="000000"/>
          <w:sz w:val="23"/>
          <w:szCs w:val="23"/>
          <w:bdr w:val="none" w:sz="0" w:space="0" w:color="auto" w:frame="1"/>
          <w:lang w:eastAsia="en-GB"/>
        </w:rPr>
        <w:t>Residents were not sent leaflets informing them that the new application had gone in.  A handful of notices were posted throughout the area of the scheme, but the chances of all the residents affected by the scheme walking in the relevant meadows over a four</w:t>
      </w:r>
      <w:r>
        <w:rPr>
          <w:rFonts w:ascii="Times New Roman" w:eastAsia="Times New Roman" w:hAnsi="Times New Roman" w:cs="Times New Roman"/>
          <w:color w:val="000000"/>
          <w:sz w:val="23"/>
          <w:szCs w:val="23"/>
          <w:bdr w:val="none" w:sz="0" w:space="0" w:color="auto" w:frame="1"/>
          <w:lang w:eastAsia="en-GB"/>
        </w:rPr>
        <w:t>-</w:t>
      </w:r>
      <w:r w:rsidRPr="00215D2D">
        <w:rPr>
          <w:rFonts w:ascii="Times New Roman" w:eastAsia="Times New Roman" w:hAnsi="Times New Roman" w:cs="Times New Roman"/>
          <w:color w:val="000000"/>
          <w:sz w:val="23"/>
          <w:szCs w:val="23"/>
          <w:bdr w:val="none" w:sz="0" w:space="0" w:color="auto" w:frame="1"/>
          <w:lang w:eastAsia="en-GB"/>
        </w:rPr>
        <w:t xml:space="preserve">week </w:t>
      </w:r>
      <w:r>
        <w:rPr>
          <w:rFonts w:ascii="Times New Roman" w:eastAsia="Times New Roman" w:hAnsi="Times New Roman" w:cs="Times New Roman"/>
          <w:color w:val="000000"/>
          <w:sz w:val="23"/>
          <w:szCs w:val="23"/>
          <w:bdr w:val="none" w:sz="0" w:space="0" w:color="auto" w:frame="1"/>
          <w:lang w:eastAsia="en-GB"/>
        </w:rPr>
        <w:t>four-</w:t>
      </w:r>
      <w:r w:rsidRPr="00215D2D">
        <w:rPr>
          <w:rFonts w:ascii="Times New Roman" w:eastAsia="Times New Roman" w:hAnsi="Times New Roman" w:cs="Times New Roman"/>
          <w:color w:val="000000"/>
          <w:sz w:val="23"/>
          <w:szCs w:val="23"/>
          <w:bdr w:val="none" w:sz="0" w:space="0" w:color="auto" w:frame="1"/>
          <w:lang w:eastAsia="en-GB"/>
        </w:rPr>
        <w:t>day period is minimal, especially during the school and Easter holidays when many are away on vacations long delayed by Covid.</w:t>
      </w:r>
      <w:r w:rsidRPr="00193E12">
        <w:rPr>
          <w:rFonts w:ascii="Times New Roman" w:eastAsia="Times New Roman" w:hAnsi="Times New Roman" w:cs="Times New Roman"/>
          <w:color w:val="000000"/>
          <w:sz w:val="23"/>
          <w:szCs w:val="23"/>
          <w:bdr w:val="none" w:sz="0" w:space="0" w:color="auto" w:frame="1"/>
          <w:lang w:eastAsia="en-GB"/>
        </w:rPr>
        <w:t xml:space="preserve"> Given the magnitude of the scheme there is a strong argument </w:t>
      </w:r>
      <w:r w:rsidRPr="00193E12">
        <w:rPr>
          <w:rFonts w:ascii="Times New Roman" w:eastAsia="Times New Roman" w:hAnsi="Times New Roman" w:cs="Times New Roman"/>
          <w:color w:val="000000"/>
          <w:sz w:val="23"/>
          <w:szCs w:val="23"/>
          <w:bdr w:val="none" w:sz="0" w:space="0" w:color="auto" w:frame="1"/>
          <w:lang w:eastAsia="en-GB"/>
        </w:rPr>
        <w:lastRenderedPageBreak/>
        <w:t>that affected residents should have been sent a letter or received a leaflet particularly as the consultation period has run over Easter and bank holidays. </w:t>
      </w:r>
    </w:p>
    <w:p w14:paraId="56E31153" w14:textId="05781409" w:rsidR="009943D5" w:rsidRDefault="009943D5" w:rsidP="00462D8F">
      <w:pPr>
        <w:pStyle w:val="Default"/>
        <w:spacing w:line="360" w:lineRule="auto"/>
        <w:rPr>
          <w:sz w:val="23"/>
          <w:szCs w:val="23"/>
        </w:rPr>
      </w:pPr>
    </w:p>
    <w:p w14:paraId="4BD1AFDE" w14:textId="19FE866B" w:rsidR="002E0677" w:rsidRDefault="002E0677" w:rsidP="00462D8F">
      <w:pPr>
        <w:spacing w:after="0" w:line="360" w:lineRule="auto"/>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 xml:space="preserve">The lack of debate in the consultations (the EA and its spokespeople in OFA controlling the flow of information) has promoted the belief among some residents that they can either have this scheme including the channel or no flood scheme at all.   As discussed above (under B.1, B3) this is not the case.  Around </w:t>
      </w:r>
      <w:r w:rsidRPr="00215D2D">
        <w:rPr>
          <w:rFonts w:ascii="Times New Roman" w:hAnsi="Times New Roman" w:cs="Times New Roman"/>
          <w:color w:val="000000"/>
          <w:sz w:val="24"/>
          <w:szCs w:val="24"/>
        </w:rPr>
        <w:t>85% of the measures can be introduced and aren</w:t>
      </w:r>
      <w:r w:rsidR="00F10C17">
        <w:rPr>
          <w:rFonts w:ascii="Times New Roman" w:hAnsi="Times New Roman" w:cs="Times New Roman"/>
          <w:color w:val="000000"/>
          <w:sz w:val="24"/>
          <w:szCs w:val="24"/>
        </w:rPr>
        <w:t>’</w:t>
      </w:r>
      <w:r w:rsidRPr="00215D2D">
        <w:rPr>
          <w:rFonts w:ascii="Times New Roman" w:hAnsi="Times New Roman" w:cs="Times New Roman"/>
          <w:color w:val="000000"/>
          <w:sz w:val="24"/>
          <w:szCs w:val="24"/>
        </w:rPr>
        <w:t xml:space="preserve">t dependent on the channel. The relief of the pinch points at the A43 bridge for example will go ahead and are not tied to the channel. Neither are the bunds and embankments. There is a strong argument for an incremental approach and a </w:t>
      </w:r>
      <w:r w:rsidR="00F10C17">
        <w:rPr>
          <w:rFonts w:ascii="Times New Roman" w:hAnsi="Times New Roman" w:cs="Times New Roman"/>
          <w:color w:val="000000"/>
          <w:sz w:val="24"/>
          <w:szCs w:val="24"/>
        </w:rPr>
        <w:t>“</w:t>
      </w:r>
      <w:r w:rsidRPr="00215D2D">
        <w:rPr>
          <w:rFonts w:ascii="Times New Roman" w:hAnsi="Times New Roman" w:cs="Times New Roman"/>
          <w:color w:val="000000"/>
          <w:sz w:val="24"/>
          <w:szCs w:val="24"/>
        </w:rPr>
        <w:t>maintain and monitor</w:t>
      </w:r>
      <w:r w:rsidR="00F10C17">
        <w:rPr>
          <w:rFonts w:ascii="Times New Roman" w:hAnsi="Times New Roman" w:cs="Times New Roman"/>
          <w:color w:val="000000"/>
          <w:sz w:val="24"/>
          <w:szCs w:val="24"/>
        </w:rPr>
        <w:t>”</w:t>
      </w:r>
      <w:r w:rsidRPr="00215D2D">
        <w:rPr>
          <w:rFonts w:ascii="Times New Roman" w:hAnsi="Times New Roman" w:cs="Times New Roman"/>
          <w:color w:val="000000"/>
          <w:sz w:val="24"/>
          <w:szCs w:val="24"/>
        </w:rPr>
        <w:t xml:space="preserve"> strategy. </w:t>
      </w:r>
    </w:p>
    <w:p w14:paraId="60A907A1" w14:textId="77777777" w:rsidR="002E0677" w:rsidRDefault="002E0677" w:rsidP="00462D8F">
      <w:pPr>
        <w:spacing w:after="0" w:line="360" w:lineRule="auto"/>
        <w:textAlignment w:val="baseline"/>
        <w:rPr>
          <w:rFonts w:ascii="Times New Roman" w:hAnsi="Times New Roman" w:cs="Times New Roman"/>
          <w:color w:val="000000"/>
          <w:sz w:val="24"/>
          <w:szCs w:val="24"/>
        </w:rPr>
      </w:pPr>
    </w:p>
    <w:p w14:paraId="07BCFB40" w14:textId="77777777" w:rsidR="002E0677" w:rsidRPr="00AA1C98" w:rsidRDefault="002E0677" w:rsidP="00462D8F">
      <w:pPr>
        <w:spacing w:after="0" w:line="360" w:lineRule="auto"/>
        <w:textAlignment w:val="baseline"/>
        <w:rPr>
          <w:rFonts w:ascii="Times New Roman" w:hAnsi="Times New Roman" w:cs="Times New Roman"/>
          <w:color w:val="000000"/>
          <w:sz w:val="24"/>
          <w:szCs w:val="24"/>
          <w:u w:val="single"/>
        </w:rPr>
      </w:pPr>
    </w:p>
    <w:p w14:paraId="3B980462" w14:textId="77777777" w:rsidR="00332F5B" w:rsidRPr="00C71E5D" w:rsidRDefault="00332F5B" w:rsidP="00462D8F">
      <w:pPr>
        <w:spacing w:line="360" w:lineRule="auto"/>
        <w:rPr>
          <w:rFonts w:ascii="Times New Roman" w:hAnsi="Times New Roman" w:cs="Times New Roman"/>
          <w:b/>
          <w:bCs/>
        </w:rPr>
      </w:pPr>
      <w:r w:rsidRPr="00C71E5D">
        <w:rPr>
          <w:rFonts w:ascii="Times New Roman" w:hAnsi="Times New Roman" w:cs="Times New Roman"/>
          <w:b/>
          <w:bCs/>
        </w:rPr>
        <w:t>Conclusion</w:t>
      </w:r>
    </w:p>
    <w:p w14:paraId="51ECF652" w14:textId="2EA39DB6" w:rsidR="00332F5B" w:rsidRPr="00C71E5D" w:rsidRDefault="00332F5B" w:rsidP="00462D8F">
      <w:pPr>
        <w:spacing w:line="360" w:lineRule="auto"/>
        <w:rPr>
          <w:rFonts w:ascii="Times New Roman" w:hAnsi="Times New Roman" w:cs="Times New Roman"/>
          <w:sz w:val="24"/>
          <w:szCs w:val="24"/>
        </w:rPr>
      </w:pPr>
      <w:r w:rsidRPr="00C71E5D">
        <w:rPr>
          <w:rFonts w:ascii="Times New Roman" w:hAnsi="Times New Roman" w:cs="Times New Roman"/>
          <w:sz w:val="24"/>
          <w:szCs w:val="24"/>
        </w:rPr>
        <w:t>The Oxford Flood and Environment Group object to the Planning Application submitted by the Environment Agency for all the reasons we have outlined and for violating several core strategies of national planning policy</w:t>
      </w:r>
      <w:r>
        <w:rPr>
          <w:rFonts w:ascii="Times New Roman" w:hAnsi="Times New Roman" w:cs="Times New Roman"/>
          <w:sz w:val="24"/>
          <w:szCs w:val="24"/>
        </w:rPr>
        <w:t xml:space="preserve"> (see especially B1 and B3 above).</w:t>
      </w:r>
      <w:r w:rsidRPr="00C71E5D">
        <w:rPr>
          <w:rFonts w:ascii="Times New Roman" w:hAnsi="Times New Roman" w:cs="Times New Roman"/>
          <w:sz w:val="24"/>
          <w:szCs w:val="24"/>
        </w:rPr>
        <w:t xml:space="preserve">  To sum up: we object to the channel for the following reasons:</w:t>
      </w:r>
    </w:p>
    <w:p w14:paraId="0AB29603" w14:textId="1FC607E8" w:rsidR="00332F5B" w:rsidRPr="00C71E5D" w:rsidRDefault="00332F5B" w:rsidP="00462D8F">
      <w:pPr>
        <w:pStyle w:val="ListParagraph"/>
        <w:numPr>
          <w:ilvl w:val="0"/>
          <w:numId w:val="16"/>
        </w:numPr>
        <w:spacing w:line="360" w:lineRule="auto"/>
        <w:rPr>
          <w:rFonts w:ascii="Times New Roman" w:hAnsi="Times New Roman" w:cs="Times New Roman"/>
          <w:sz w:val="24"/>
          <w:szCs w:val="24"/>
        </w:rPr>
      </w:pPr>
      <w:r w:rsidRPr="00C71E5D">
        <w:rPr>
          <w:rFonts w:ascii="Times New Roman" w:hAnsi="Times New Roman" w:cs="Times New Roman"/>
          <w:sz w:val="24"/>
          <w:szCs w:val="24"/>
        </w:rPr>
        <w:t>it is not value for money</w:t>
      </w:r>
      <w:r w:rsidR="004D6F9C">
        <w:rPr>
          <w:rFonts w:ascii="Times New Roman" w:hAnsi="Times New Roman" w:cs="Times New Roman"/>
          <w:sz w:val="24"/>
          <w:szCs w:val="24"/>
        </w:rPr>
        <w:t>.</w:t>
      </w:r>
    </w:p>
    <w:p w14:paraId="0031ABFD" w14:textId="1E364A8E" w:rsidR="00332F5B" w:rsidRPr="00C71E5D" w:rsidRDefault="00332F5B" w:rsidP="00462D8F">
      <w:pPr>
        <w:pStyle w:val="ListParagraph"/>
        <w:numPr>
          <w:ilvl w:val="0"/>
          <w:numId w:val="16"/>
        </w:numPr>
        <w:spacing w:line="360" w:lineRule="auto"/>
        <w:rPr>
          <w:rFonts w:ascii="Times New Roman" w:hAnsi="Times New Roman" w:cs="Times New Roman"/>
          <w:sz w:val="24"/>
          <w:szCs w:val="24"/>
        </w:rPr>
      </w:pPr>
      <w:r w:rsidRPr="00C71E5D">
        <w:rPr>
          <w:rFonts w:ascii="Times New Roman" w:hAnsi="Times New Roman" w:cs="Times New Roman"/>
          <w:sz w:val="24"/>
          <w:szCs w:val="24"/>
        </w:rPr>
        <w:t>is ineffective as a flood defence and based on questionable modelling and data</w:t>
      </w:r>
      <w:r w:rsidR="004D6F9C">
        <w:rPr>
          <w:rFonts w:ascii="Times New Roman" w:hAnsi="Times New Roman" w:cs="Times New Roman"/>
          <w:sz w:val="24"/>
          <w:szCs w:val="24"/>
        </w:rPr>
        <w:t xml:space="preserve"> that is not robust.</w:t>
      </w:r>
    </w:p>
    <w:p w14:paraId="0C9FB38C" w14:textId="77777777" w:rsidR="00332F5B" w:rsidRPr="00C71E5D" w:rsidRDefault="00332F5B" w:rsidP="00462D8F">
      <w:pPr>
        <w:pStyle w:val="ListParagraph"/>
        <w:numPr>
          <w:ilvl w:val="0"/>
          <w:numId w:val="16"/>
        </w:numPr>
        <w:spacing w:line="360" w:lineRule="auto"/>
        <w:rPr>
          <w:rFonts w:ascii="Times New Roman" w:hAnsi="Times New Roman" w:cs="Times New Roman"/>
          <w:sz w:val="24"/>
          <w:szCs w:val="24"/>
        </w:rPr>
      </w:pPr>
      <w:r w:rsidRPr="00C71E5D">
        <w:rPr>
          <w:rFonts w:ascii="Times New Roman" w:hAnsi="Times New Roman" w:cs="Times New Roman"/>
          <w:sz w:val="24"/>
          <w:szCs w:val="24"/>
        </w:rPr>
        <w:t xml:space="preserve">will cause irreparable environmental harm, risks the collapse of the whole Oxford wildlife corridor at a time of climate emergency and biodiversity collapse. </w:t>
      </w:r>
    </w:p>
    <w:p w14:paraId="65B7C2E6" w14:textId="759D887D" w:rsidR="00332F5B" w:rsidRPr="00C71E5D" w:rsidRDefault="00332F5B" w:rsidP="00462D8F">
      <w:pPr>
        <w:pStyle w:val="ListParagraph"/>
        <w:numPr>
          <w:ilvl w:val="0"/>
          <w:numId w:val="16"/>
        </w:numPr>
        <w:spacing w:line="360" w:lineRule="auto"/>
        <w:rPr>
          <w:rFonts w:ascii="Times New Roman" w:hAnsi="Times New Roman" w:cs="Times New Roman"/>
          <w:sz w:val="24"/>
          <w:szCs w:val="24"/>
        </w:rPr>
      </w:pPr>
      <w:r w:rsidRPr="00C71E5D">
        <w:rPr>
          <w:rFonts w:ascii="Times New Roman" w:hAnsi="Times New Roman" w:cs="Times New Roman"/>
          <w:sz w:val="24"/>
          <w:szCs w:val="24"/>
        </w:rPr>
        <w:t xml:space="preserve">will cause the loss of the 7 hectares of the irreplaceable </w:t>
      </w:r>
      <w:r w:rsidR="007D2874" w:rsidRPr="00C71E5D">
        <w:rPr>
          <w:rFonts w:ascii="Times New Roman" w:hAnsi="Times New Roman" w:cs="Times New Roman"/>
          <w:sz w:val="24"/>
          <w:szCs w:val="24"/>
        </w:rPr>
        <w:t>1,000-year-old</w:t>
      </w:r>
      <w:r w:rsidRPr="00C71E5D">
        <w:rPr>
          <w:rFonts w:ascii="Times New Roman" w:hAnsi="Times New Roman" w:cs="Times New Roman"/>
          <w:sz w:val="24"/>
          <w:szCs w:val="24"/>
        </w:rPr>
        <w:t xml:space="preserve"> flood plain </w:t>
      </w:r>
      <w:proofErr w:type="spellStart"/>
      <w:r w:rsidRPr="00C71E5D">
        <w:rPr>
          <w:rFonts w:ascii="Times New Roman" w:hAnsi="Times New Roman" w:cs="Times New Roman"/>
          <w:sz w:val="24"/>
          <w:szCs w:val="24"/>
        </w:rPr>
        <w:t>Hinksey</w:t>
      </w:r>
      <w:proofErr w:type="spellEnd"/>
      <w:r w:rsidRPr="00C71E5D">
        <w:rPr>
          <w:rFonts w:ascii="Times New Roman" w:hAnsi="Times New Roman" w:cs="Times New Roman"/>
          <w:sz w:val="24"/>
          <w:szCs w:val="24"/>
        </w:rPr>
        <w:t xml:space="preserve"> Meadow</w:t>
      </w:r>
      <w:r w:rsidR="00FA1DE5">
        <w:rPr>
          <w:rFonts w:ascii="Times New Roman" w:hAnsi="Times New Roman" w:cs="Times New Roman"/>
          <w:sz w:val="24"/>
          <w:szCs w:val="24"/>
        </w:rPr>
        <w:t xml:space="preserve"> and the extracted 1.3 ha will not be translocatable. </w:t>
      </w:r>
    </w:p>
    <w:p w14:paraId="55BCCCE2" w14:textId="77777777" w:rsidR="00332F5B" w:rsidRPr="00C71E5D" w:rsidRDefault="00332F5B" w:rsidP="00462D8F">
      <w:pPr>
        <w:pStyle w:val="ListParagraph"/>
        <w:numPr>
          <w:ilvl w:val="0"/>
          <w:numId w:val="16"/>
        </w:numPr>
        <w:spacing w:line="360" w:lineRule="auto"/>
        <w:rPr>
          <w:rFonts w:ascii="Times New Roman" w:hAnsi="Times New Roman" w:cs="Times New Roman"/>
          <w:sz w:val="24"/>
          <w:szCs w:val="24"/>
        </w:rPr>
      </w:pPr>
      <w:r>
        <w:rPr>
          <w:rFonts w:ascii="Times New Roman" w:hAnsi="Times New Roman" w:cs="Times New Roman"/>
          <w:sz w:val="24"/>
          <w:szCs w:val="24"/>
        </w:rPr>
        <w:t>w</w:t>
      </w:r>
      <w:r w:rsidRPr="00C71E5D">
        <w:rPr>
          <w:rFonts w:ascii="Times New Roman" w:hAnsi="Times New Roman" w:cs="Times New Roman"/>
          <w:sz w:val="24"/>
          <w:szCs w:val="24"/>
        </w:rPr>
        <w:t>ill lead to the loss of 100 ha of agricultural land at a time of food insecurity</w:t>
      </w:r>
    </w:p>
    <w:p w14:paraId="470CD4C4" w14:textId="5F631AD8" w:rsidR="00332F5B" w:rsidRPr="00C71E5D" w:rsidRDefault="00332F5B" w:rsidP="00462D8F">
      <w:pPr>
        <w:pStyle w:val="ListParagraph"/>
        <w:numPr>
          <w:ilvl w:val="0"/>
          <w:numId w:val="16"/>
        </w:numPr>
        <w:spacing w:line="360" w:lineRule="auto"/>
        <w:rPr>
          <w:rFonts w:ascii="Times New Roman" w:hAnsi="Times New Roman" w:cs="Times New Roman"/>
          <w:sz w:val="24"/>
          <w:szCs w:val="24"/>
        </w:rPr>
      </w:pPr>
      <w:r w:rsidRPr="00C71E5D">
        <w:rPr>
          <w:rFonts w:ascii="Times New Roman" w:hAnsi="Times New Roman" w:cs="Times New Roman"/>
          <w:sz w:val="24"/>
          <w:szCs w:val="24"/>
        </w:rPr>
        <w:t xml:space="preserve">the excavation and disturbance of </w:t>
      </w:r>
      <w:r>
        <w:rPr>
          <w:rFonts w:ascii="Times New Roman" w:hAnsi="Times New Roman" w:cs="Times New Roman"/>
          <w:sz w:val="24"/>
          <w:szCs w:val="24"/>
        </w:rPr>
        <w:t>450,000</w:t>
      </w:r>
      <w:r w:rsidRPr="00C71E5D">
        <w:rPr>
          <w:rFonts w:ascii="Times New Roman" w:hAnsi="Times New Roman" w:cs="Times New Roman"/>
          <w:sz w:val="24"/>
          <w:szCs w:val="24"/>
        </w:rPr>
        <w:t xml:space="preserve"> </w:t>
      </w:r>
      <w:r>
        <w:rPr>
          <w:rFonts w:ascii="Times New Roman" w:hAnsi="Times New Roman" w:cs="Times New Roman"/>
          <w:sz w:val="24"/>
          <w:szCs w:val="24"/>
        </w:rPr>
        <w:t xml:space="preserve">cubic </w:t>
      </w:r>
      <w:r w:rsidRPr="00C71E5D">
        <w:rPr>
          <w:rFonts w:ascii="Times New Roman" w:hAnsi="Times New Roman" w:cs="Times New Roman"/>
          <w:sz w:val="24"/>
          <w:szCs w:val="24"/>
        </w:rPr>
        <w:t>ton</w:t>
      </w:r>
      <w:r>
        <w:rPr>
          <w:rFonts w:ascii="Times New Roman" w:hAnsi="Times New Roman" w:cs="Times New Roman"/>
          <w:sz w:val="24"/>
          <w:szCs w:val="24"/>
        </w:rPr>
        <w:t>nes</w:t>
      </w:r>
      <w:r w:rsidRPr="00C71E5D">
        <w:rPr>
          <w:rFonts w:ascii="Times New Roman" w:hAnsi="Times New Roman" w:cs="Times New Roman"/>
          <w:sz w:val="24"/>
          <w:szCs w:val="24"/>
        </w:rPr>
        <w:t xml:space="preserve"> of soil and gravel and thousands of trees and hedgerows will cause massive loss of carbon sequestration that has not been properly calculated.</w:t>
      </w:r>
    </w:p>
    <w:p w14:paraId="524B34CD" w14:textId="77777777" w:rsidR="00332F5B" w:rsidRPr="00C71E5D" w:rsidRDefault="00332F5B" w:rsidP="00462D8F">
      <w:pPr>
        <w:pStyle w:val="ListParagraph"/>
        <w:numPr>
          <w:ilvl w:val="0"/>
          <w:numId w:val="16"/>
        </w:numPr>
        <w:spacing w:line="360" w:lineRule="auto"/>
        <w:rPr>
          <w:rFonts w:ascii="Times New Roman" w:hAnsi="Times New Roman" w:cs="Times New Roman"/>
          <w:sz w:val="24"/>
          <w:szCs w:val="24"/>
        </w:rPr>
      </w:pPr>
      <w:r>
        <w:rPr>
          <w:rFonts w:ascii="Times New Roman" w:hAnsi="Times New Roman" w:cs="Times New Roman"/>
          <w:sz w:val="24"/>
          <w:szCs w:val="24"/>
        </w:rPr>
        <w:t>l</w:t>
      </w:r>
      <w:r w:rsidRPr="00C71E5D">
        <w:rPr>
          <w:rFonts w:ascii="Times New Roman" w:hAnsi="Times New Roman" w:cs="Times New Roman"/>
          <w:sz w:val="24"/>
          <w:szCs w:val="24"/>
        </w:rPr>
        <w:t>acks a sustainable maintenance plan beyond 10 years, therefore jeopardising the full running of the scheme</w:t>
      </w:r>
    </w:p>
    <w:p w14:paraId="5EEC1989" w14:textId="72A1DFBE" w:rsidR="00332F5B" w:rsidRPr="00AA1C98" w:rsidRDefault="00332F5B" w:rsidP="00462D8F">
      <w:pPr>
        <w:pStyle w:val="ListParagraph"/>
        <w:numPr>
          <w:ilvl w:val="0"/>
          <w:numId w:val="16"/>
        </w:numPr>
        <w:spacing w:line="360" w:lineRule="auto"/>
        <w:rPr>
          <w:rFonts w:ascii="Times New Roman" w:hAnsi="Times New Roman" w:cs="Times New Roman"/>
          <w:sz w:val="24"/>
          <w:szCs w:val="24"/>
        </w:rPr>
      </w:pPr>
      <w:r w:rsidRPr="00C71E5D">
        <w:rPr>
          <w:rFonts w:ascii="Times New Roman" w:hAnsi="Times New Roman" w:cs="Times New Roman"/>
          <w:sz w:val="24"/>
          <w:szCs w:val="24"/>
        </w:rPr>
        <w:t xml:space="preserve">is not future proof as any solution to Oxford’s flooding problems must be a whole catchment solution. </w:t>
      </w:r>
    </w:p>
    <w:p w14:paraId="7A60CC7A" w14:textId="5C9D8602" w:rsidR="00332F5B" w:rsidRPr="00C71E5D" w:rsidRDefault="00332F5B" w:rsidP="00462D8F">
      <w:pPr>
        <w:spacing w:line="360" w:lineRule="auto"/>
        <w:rPr>
          <w:rFonts w:ascii="Times New Roman" w:eastAsia="Times New Roman" w:hAnsi="Times New Roman" w:cs="Times New Roman"/>
          <w:color w:val="000000"/>
          <w:sz w:val="24"/>
          <w:szCs w:val="24"/>
          <w:lang w:eastAsia="en-GB"/>
        </w:rPr>
      </w:pPr>
      <w:r w:rsidRPr="00C71E5D">
        <w:rPr>
          <w:rFonts w:ascii="Times New Roman" w:eastAsia="Times New Roman" w:hAnsi="Times New Roman" w:cs="Times New Roman"/>
          <w:color w:val="000000"/>
          <w:sz w:val="24"/>
          <w:szCs w:val="24"/>
          <w:lang w:eastAsia="en-GB"/>
        </w:rPr>
        <w:lastRenderedPageBreak/>
        <w:t>The EA could have honoured the mitigation hierarchy by properly investigating schemes that either avoided impacts (</w:t>
      </w:r>
      <w:proofErr w:type="spellStart"/>
      <w:proofErr w:type="gramStart"/>
      <w:r w:rsidRPr="00C71E5D">
        <w:rPr>
          <w:rFonts w:ascii="Times New Roman" w:eastAsia="Times New Roman" w:hAnsi="Times New Roman" w:cs="Times New Roman"/>
          <w:color w:val="000000"/>
          <w:sz w:val="24"/>
          <w:szCs w:val="24"/>
          <w:lang w:eastAsia="en-GB"/>
        </w:rPr>
        <w:t>ie</w:t>
      </w:r>
      <w:proofErr w:type="spellEnd"/>
      <w:proofErr w:type="gramEnd"/>
      <w:r w:rsidRPr="00C71E5D">
        <w:rPr>
          <w:rFonts w:ascii="Times New Roman" w:eastAsia="Times New Roman" w:hAnsi="Times New Roman" w:cs="Times New Roman"/>
          <w:color w:val="000000"/>
          <w:sz w:val="24"/>
          <w:szCs w:val="24"/>
          <w:lang w:eastAsia="en-GB"/>
        </w:rPr>
        <w:t xml:space="preserve"> no channel), or mitigated impacts (i.e. a single stage channel), especially as other groups such as HOEG had proposed two such alternatives (smoothed floodplain, and a pumped pipeline) at least four years ago. The EA’s full calculations of net gain do not form part of the planning application.  Therefore,</w:t>
      </w:r>
      <w:r w:rsidRPr="00C71E5D">
        <w:rPr>
          <w:rFonts w:ascii="Times New Roman" w:eastAsia="Times New Roman" w:hAnsi="Times New Roman" w:cs="Times New Roman"/>
          <w:b/>
          <w:bCs/>
          <w:color w:val="000000"/>
          <w:sz w:val="24"/>
          <w:szCs w:val="24"/>
          <w:lang w:eastAsia="en-GB"/>
        </w:rPr>
        <w:t> the validity of their claims cannot be examined.</w:t>
      </w:r>
      <w:r w:rsidRPr="00C71E5D">
        <w:rPr>
          <w:rFonts w:ascii="Times New Roman" w:eastAsia="Times New Roman" w:hAnsi="Times New Roman" w:cs="Times New Roman"/>
          <w:color w:val="000000"/>
          <w:sz w:val="24"/>
          <w:szCs w:val="24"/>
          <w:lang w:eastAsia="en-GB"/>
        </w:rPr>
        <w:t>  A FOIA request has been made for these, but has not resulted in their disclosure, despite exceeding the time allowed under the FOIA (20 days). </w:t>
      </w:r>
    </w:p>
    <w:p w14:paraId="40C89287" w14:textId="71A947BA" w:rsidR="00332F5B" w:rsidRPr="00C71E5D" w:rsidRDefault="00332F5B" w:rsidP="00462D8F">
      <w:pPr>
        <w:spacing w:line="360" w:lineRule="auto"/>
        <w:rPr>
          <w:rFonts w:ascii="Times New Roman" w:eastAsia="Times New Roman" w:hAnsi="Times New Roman" w:cs="Times New Roman"/>
          <w:color w:val="000000"/>
          <w:sz w:val="24"/>
          <w:szCs w:val="24"/>
          <w:lang w:eastAsia="en-GB"/>
        </w:rPr>
      </w:pPr>
      <w:r w:rsidRPr="00C71E5D">
        <w:rPr>
          <w:rFonts w:ascii="Times New Roman" w:eastAsia="Times New Roman" w:hAnsi="Times New Roman" w:cs="Times New Roman"/>
          <w:color w:val="000000"/>
          <w:sz w:val="24"/>
          <w:szCs w:val="24"/>
          <w:lang w:eastAsia="en-GB"/>
        </w:rPr>
        <w:t xml:space="preserve">If this planning application is to be approved with the channel, the EA will </w:t>
      </w:r>
      <w:r>
        <w:rPr>
          <w:rFonts w:ascii="Times New Roman" w:eastAsia="Times New Roman" w:hAnsi="Times New Roman" w:cs="Times New Roman"/>
          <w:color w:val="000000"/>
          <w:sz w:val="24"/>
          <w:szCs w:val="24"/>
          <w:lang w:eastAsia="en-GB"/>
        </w:rPr>
        <w:t xml:space="preserve">irrevocably alter </w:t>
      </w:r>
      <w:r w:rsidRPr="00C71E5D">
        <w:rPr>
          <w:rFonts w:ascii="Times New Roman" w:eastAsia="Times New Roman" w:hAnsi="Times New Roman" w:cs="Times New Roman"/>
          <w:color w:val="000000"/>
          <w:sz w:val="24"/>
          <w:szCs w:val="24"/>
          <w:lang w:eastAsia="en-GB"/>
        </w:rPr>
        <w:t xml:space="preserve">the unique, historic landscape and </w:t>
      </w:r>
      <w:r>
        <w:rPr>
          <w:rFonts w:ascii="Times New Roman" w:eastAsia="Times New Roman" w:hAnsi="Times New Roman" w:cs="Times New Roman"/>
          <w:color w:val="000000"/>
          <w:sz w:val="24"/>
          <w:szCs w:val="24"/>
          <w:lang w:eastAsia="en-GB"/>
        </w:rPr>
        <w:t xml:space="preserve">its ecosystems and </w:t>
      </w:r>
      <w:r w:rsidRPr="00C71E5D">
        <w:rPr>
          <w:rFonts w:ascii="Times New Roman" w:eastAsia="Times New Roman" w:hAnsi="Times New Roman" w:cs="Times New Roman"/>
          <w:color w:val="000000"/>
          <w:sz w:val="24"/>
          <w:szCs w:val="24"/>
          <w:lang w:eastAsia="en-GB"/>
        </w:rPr>
        <w:t xml:space="preserve">sever the connection between river and floodplain that has existed for more than a millennium. It will destroy the habitat of </w:t>
      </w:r>
      <w:r>
        <w:rPr>
          <w:rFonts w:ascii="Times New Roman" w:eastAsia="Times New Roman" w:hAnsi="Times New Roman" w:cs="Times New Roman"/>
          <w:color w:val="000000"/>
          <w:sz w:val="24"/>
          <w:szCs w:val="24"/>
          <w:lang w:eastAsia="en-GB"/>
        </w:rPr>
        <w:t xml:space="preserve">innumerable </w:t>
      </w:r>
      <w:r w:rsidRPr="00C71E5D">
        <w:rPr>
          <w:rFonts w:ascii="Times New Roman" w:eastAsia="Times New Roman" w:hAnsi="Times New Roman" w:cs="Times New Roman"/>
          <w:color w:val="000000"/>
          <w:sz w:val="24"/>
          <w:szCs w:val="24"/>
          <w:lang w:eastAsia="en-GB"/>
        </w:rPr>
        <w:t xml:space="preserve">creatures from voles to skylarks, tear up mature trees and hedgerows with ancient root systems and turn viable agricultural land into a </w:t>
      </w:r>
      <w:r>
        <w:rPr>
          <w:rFonts w:ascii="Times New Roman" w:eastAsia="Times New Roman" w:hAnsi="Times New Roman" w:cs="Times New Roman"/>
          <w:color w:val="000000"/>
          <w:sz w:val="24"/>
          <w:szCs w:val="24"/>
          <w:lang w:eastAsia="en-GB"/>
        </w:rPr>
        <w:t>wetland</w:t>
      </w:r>
      <w:r w:rsidRPr="00C71E5D">
        <w:rPr>
          <w:rFonts w:ascii="Times New Roman" w:eastAsia="Times New Roman" w:hAnsi="Times New Roman" w:cs="Times New Roman"/>
          <w:color w:val="000000"/>
          <w:sz w:val="24"/>
          <w:szCs w:val="24"/>
          <w:lang w:eastAsia="en-GB"/>
        </w:rPr>
        <w:t xml:space="preserve">. All this for unproven marginal gains for a channel that is not future proof. The design is not based on </w:t>
      </w:r>
      <w:r w:rsidR="00DD4FEB">
        <w:rPr>
          <w:rFonts w:ascii="Times New Roman" w:eastAsia="Times New Roman" w:hAnsi="Times New Roman" w:cs="Times New Roman"/>
          <w:color w:val="000000"/>
          <w:sz w:val="24"/>
          <w:szCs w:val="24"/>
          <w:lang w:eastAsia="en-GB"/>
        </w:rPr>
        <w:t xml:space="preserve">wholly </w:t>
      </w:r>
      <w:r w:rsidRPr="00C71E5D">
        <w:rPr>
          <w:rFonts w:ascii="Times New Roman" w:eastAsia="Times New Roman" w:hAnsi="Times New Roman" w:cs="Times New Roman"/>
          <w:color w:val="000000"/>
          <w:sz w:val="24"/>
          <w:szCs w:val="24"/>
          <w:lang w:eastAsia="en-GB"/>
        </w:rPr>
        <w:t xml:space="preserve">robust </w:t>
      </w:r>
      <w:proofErr w:type="gramStart"/>
      <w:r w:rsidRPr="00C71E5D">
        <w:rPr>
          <w:rFonts w:ascii="Times New Roman" w:eastAsia="Times New Roman" w:hAnsi="Times New Roman" w:cs="Times New Roman"/>
          <w:color w:val="000000"/>
          <w:sz w:val="24"/>
          <w:szCs w:val="24"/>
          <w:lang w:eastAsia="en-GB"/>
        </w:rPr>
        <w:t>data</w:t>
      </w:r>
      <w:proofErr w:type="gramEnd"/>
      <w:r w:rsidRPr="00C71E5D">
        <w:rPr>
          <w:rFonts w:ascii="Times New Roman" w:eastAsia="Times New Roman" w:hAnsi="Times New Roman" w:cs="Times New Roman"/>
          <w:color w:val="000000"/>
          <w:sz w:val="24"/>
          <w:szCs w:val="24"/>
          <w:lang w:eastAsia="en-GB"/>
        </w:rPr>
        <w:t xml:space="preserve"> nor is it adequately demonstrated that it will in fact effectively reduce flooding risk that could be achieved with more environmentally friendly means. The scale of environmental destruction would be bad enough at any time but</w:t>
      </w:r>
      <w:r>
        <w:rPr>
          <w:rFonts w:ascii="Times New Roman" w:eastAsia="Times New Roman" w:hAnsi="Times New Roman" w:cs="Times New Roman"/>
          <w:color w:val="000000"/>
          <w:sz w:val="24"/>
          <w:szCs w:val="24"/>
          <w:lang w:eastAsia="en-GB"/>
        </w:rPr>
        <w:t xml:space="preserve"> in </w:t>
      </w:r>
      <w:r w:rsidRPr="00C71E5D">
        <w:rPr>
          <w:rFonts w:ascii="Times New Roman" w:eastAsia="Times New Roman" w:hAnsi="Times New Roman" w:cs="Times New Roman"/>
          <w:color w:val="000000"/>
          <w:sz w:val="24"/>
          <w:szCs w:val="24"/>
          <w:lang w:eastAsia="en-GB"/>
        </w:rPr>
        <w:t xml:space="preserve">a climate emergency </w:t>
      </w:r>
      <w:r>
        <w:rPr>
          <w:rFonts w:ascii="Times New Roman" w:eastAsia="Times New Roman" w:hAnsi="Times New Roman" w:cs="Times New Roman"/>
          <w:color w:val="000000"/>
          <w:sz w:val="24"/>
          <w:szCs w:val="24"/>
          <w:lang w:eastAsia="en-GB"/>
        </w:rPr>
        <w:t xml:space="preserve">that puts us </w:t>
      </w:r>
      <w:r w:rsidRPr="00C71E5D">
        <w:rPr>
          <w:rFonts w:ascii="Times New Roman" w:eastAsia="Times New Roman" w:hAnsi="Times New Roman" w:cs="Times New Roman"/>
          <w:color w:val="000000"/>
          <w:sz w:val="24"/>
          <w:szCs w:val="24"/>
          <w:lang w:eastAsia="en-GB"/>
        </w:rPr>
        <w:t>on the brink of biodiversity collapse risks being branded as ecocide by future generations. There is still time to improve this proposal</w:t>
      </w:r>
      <w:r w:rsidR="00F10C17">
        <w:rPr>
          <w:rFonts w:ascii="Times New Roman" w:eastAsia="Times New Roman" w:hAnsi="Times New Roman" w:cs="Times New Roman"/>
          <w:color w:val="000000"/>
          <w:sz w:val="24"/>
          <w:szCs w:val="24"/>
          <w:lang w:eastAsia="en-GB"/>
        </w:rPr>
        <w:t>,</w:t>
      </w:r>
      <w:r w:rsidRPr="00C71E5D">
        <w:rPr>
          <w:rFonts w:ascii="Times New Roman" w:eastAsia="Times New Roman" w:hAnsi="Times New Roman" w:cs="Times New Roman"/>
          <w:color w:val="000000"/>
          <w:sz w:val="24"/>
          <w:szCs w:val="24"/>
          <w:lang w:eastAsia="en-GB"/>
        </w:rPr>
        <w:t xml:space="preserve"> and we </w:t>
      </w:r>
      <w:r>
        <w:rPr>
          <w:rFonts w:ascii="Times New Roman" w:eastAsia="Times New Roman" w:hAnsi="Times New Roman" w:cs="Times New Roman"/>
          <w:color w:val="000000"/>
          <w:sz w:val="24"/>
          <w:szCs w:val="24"/>
          <w:lang w:eastAsia="en-GB"/>
        </w:rPr>
        <w:t>urg</w:t>
      </w:r>
      <w:r w:rsidR="00F10C17">
        <w:rPr>
          <w:rFonts w:ascii="Times New Roman" w:eastAsia="Times New Roman" w:hAnsi="Times New Roman" w:cs="Times New Roman"/>
          <w:color w:val="000000"/>
          <w:sz w:val="24"/>
          <w:szCs w:val="24"/>
          <w:lang w:eastAsia="en-GB"/>
        </w:rPr>
        <w:t>e</w:t>
      </w:r>
      <w:r>
        <w:rPr>
          <w:rFonts w:ascii="Times New Roman" w:eastAsia="Times New Roman" w:hAnsi="Times New Roman" w:cs="Times New Roman"/>
          <w:color w:val="000000"/>
          <w:sz w:val="24"/>
          <w:szCs w:val="24"/>
          <w:lang w:eastAsia="en-GB"/>
        </w:rPr>
        <w:t xml:space="preserve"> </w:t>
      </w:r>
      <w:r w:rsidRPr="00C71E5D">
        <w:rPr>
          <w:rFonts w:ascii="Times New Roman" w:eastAsia="Times New Roman" w:hAnsi="Times New Roman" w:cs="Times New Roman"/>
          <w:color w:val="000000"/>
          <w:sz w:val="24"/>
          <w:szCs w:val="24"/>
          <w:lang w:eastAsia="en-GB"/>
        </w:rPr>
        <w:t xml:space="preserve">those </w:t>
      </w:r>
      <w:r w:rsidR="00F10C17">
        <w:rPr>
          <w:rFonts w:ascii="Times New Roman" w:eastAsia="Times New Roman" w:hAnsi="Times New Roman" w:cs="Times New Roman"/>
          <w:color w:val="000000"/>
          <w:sz w:val="24"/>
          <w:szCs w:val="24"/>
          <w:lang w:eastAsia="en-GB"/>
        </w:rPr>
        <w:t xml:space="preserve">with the </w:t>
      </w:r>
      <w:r w:rsidRPr="00C71E5D">
        <w:rPr>
          <w:rFonts w:ascii="Times New Roman" w:eastAsia="Times New Roman" w:hAnsi="Times New Roman" w:cs="Times New Roman"/>
          <w:color w:val="000000"/>
          <w:sz w:val="24"/>
          <w:szCs w:val="24"/>
          <w:lang w:eastAsia="en-GB"/>
        </w:rPr>
        <w:t xml:space="preserve">power </w:t>
      </w:r>
      <w:r w:rsidR="00F10C17">
        <w:rPr>
          <w:rFonts w:ascii="Times New Roman" w:eastAsia="Times New Roman" w:hAnsi="Times New Roman" w:cs="Times New Roman"/>
          <w:color w:val="000000"/>
          <w:sz w:val="24"/>
          <w:szCs w:val="24"/>
          <w:lang w:eastAsia="en-GB"/>
        </w:rPr>
        <w:t>to do so to a</w:t>
      </w:r>
      <w:r w:rsidRPr="00C71E5D">
        <w:rPr>
          <w:rFonts w:ascii="Times New Roman" w:eastAsia="Times New Roman" w:hAnsi="Times New Roman" w:cs="Times New Roman"/>
          <w:color w:val="000000"/>
          <w:sz w:val="24"/>
          <w:szCs w:val="24"/>
          <w:lang w:eastAsia="en-GB"/>
        </w:rPr>
        <w:t xml:space="preserve">vert </w:t>
      </w:r>
      <w:r>
        <w:rPr>
          <w:rFonts w:ascii="Times New Roman" w:eastAsia="Times New Roman" w:hAnsi="Times New Roman" w:cs="Times New Roman"/>
          <w:color w:val="000000"/>
          <w:sz w:val="24"/>
          <w:szCs w:val="24"/>
          <w:lang w:eastAsia="en-GB"/>
        </w:rPr>
        <w:t xml:space="preserve">irreplaceable loss </w:t>
      </w:r>
      <w:r w:rsidRPr="00C71E5D">
        <w:rPr>
          <w:rFonts w:ascii="Times New Roman" w:eastAsia="Times New Roman" w:hAnsi="Times New Roman" w:cs="Times New Roman"/>
          <w:color w:val="000000"/>
          <w:sz w:val="24"/>
          <w:szCs w:val="24"/>
          <w:lang w:eastAsia="en-GB"/>
        </w:rPr>
        <w:t xml:space="preserve">. </w:t>
      </w:r>
    </w:p>
    <w:p w14:paraId="69AA1883" w14:textId="77777777" w:rsidR="00332F5B" w:rsidRDefault="00332F5B" w:rsidP="00462D8F">
      <w:pPr>
        <w:spacing w:line="360" w:lineRule="auto"/>
        <w:rPr>
          <w:rFonts w:ascii="Calibri" w:eastAsia="Times New Roman" w:hAnsi="Calibri" w:cs="Calibri"/>
          <w:color w:val="000000"/>
          <w:sz w:val="24"/>
          <w:szCs w:val="24"/>
          <w:lang w:eastAsia="en-GB"/>
        </w:rPr>
      </w:pPr>
    </w:p>
    <w:p w14:paraId="3D7B40C4" w14:textId="77777777" w:rsidR="00332F5B" w:rsidRPr="00C71E5D" w:rsidRDefault="00332F5B" w:rsidP="00462D8F">
      <w:pPr>
        <w:spacing w:line="360" w:lineRule="auto"/>
        <w:rPr>
          <w:rFonts w:ascii="Times New Roman" w:eastAsia="Times New Roman" w:hAnsi="Times New Roman" w:cs="Times New Roman"/>
          <w:color w:val="000000"/>
          <w:sz w:val="24"/>
          <w:szCs w:val="24"/>
          <w:lang w:eastAsia="en-GB"/>
        </w:rPr>
      </w:pPr>
      <w:r w:rsidRPr="00C71E5D">
        <w:rPr>
          <w:rFonts w:ascii="Times New Roman" w:eastAsia="Times New Roman" w:hAnsi="Times New Roman" w:cs="Times New Roman"/>
          <w:color w:val="000000"/>
          <w:sz w:val="24"/>
          <w:szCs w:val="24"/>
          <w:lang w:eastAsia="en-GB"/>
        </w:rPr>
        <w:t>Patricia Murphy and Jocelyn Wogan-Browne</w:t>
      </w:r>
    </w:p>
    <w:p w14:paraId="3C707D9D" w14:textId="77777777" w:rsidR="00332F5B" w:rsidRPr="00C71E5D" w:rsidRDefault="00332F5B" w:rsidP="00462D8F">
      <w:pPr>
        <w:spacing w:line="360" w:lineRule="auto"/>
        <w:rPr>
          <w:rFonts w:ascii="Times New Roman" w:eastAsia="Times New Roman" w:hAnsi="Times New Roman" w:cs="Times New Roman"/>
          <w:color w:val="000000"/>
          <w:sz w:val="24"/>
          <w:szCs w:val="24"/>
          <w:lang w:eastAsia="en-GB"/>
        </w:rPr>
      </w:pPr>
      <w:r w:rsidRPr="00C71E5D">
        <w:rPr>
          <w:rFonts w:ascii="Times New Roman" w:eastAsia="Times New Roman" w:hAnsi="Times New Roman" w:cs="Times New Roman"/>
          <w:color w:val="000000"/>
          <w:sz w:val="24"/>
          <w:szCs w:val="24"/>
          <w:lang w:eastAsia="en-GB"/>
        </w:rPr>
        <w:t>Oxford Flood and Environment Group</w:t>
      </w:r>
    </w:p>
    <w:p w14:paraId="0BE6DDD9" w14:textId="4A64BD93" w:rsidR="00DF5C79" w:rsidRDefault="00DF5C79" w:rsidP="00462D8F">
      <w:pPr>
        <w:pStyle w:val="Default"/>
        <w:spacing w:line="360" w:lineRule="auto"/>
        <w:rPr>
          <w:sz w:val="23"/>
          <w:szCs w:val="23"/>
        </w:rPr>
      </w:pPr>
    </w:p>
    <w:p w14:paraId="15C980A7" w14:textId="77050AF1" w:rsidR="00DF5C79" w:rsidRDefault="00DF5C79" w:rsidP="00462D8F">
      <w:pPr>
        <w:pStyle w:val="Default"/>
        <w:spacing w:line="360" w:lineRule="auto"/>
        <w:rPr>
          <w:sz w:val="23"/>
          <w:szCs w:val="23"/>
        </w:rPr>
      </w:pPr>
      <w:bookmarkStart w:id="1" w:name="_Hlk102910961"/>
    </w:p>
    <w:p w14:paraId="1781C42D" w14:textId="77777777" w:rsidR="00DF5C79" w:rsidRDefault="00DF5C79" w:rsidP="00462D8F">
      <w:pPr>
        <w:pStyle w:val="Default"/>
        <w:spacing w:line="360" w:lineRule="auto"/>
        <w:rPr>
          <w:rFonts w:ascii="Times New Roman" w:eastAsia="Times New Roman" w:hAnsi="Times New Roman" w:cs="Times New Roman"/>
          <w:color w:val="C00000"/>
          <w:bdr w:val="none" w:sz="0" w:space="0" w:color="auto" w:frame="1"/>
          <w:lang w:eastAsia="en-GB"/>
        </w:rPr>
      </w:pPr>
    </w:p>
    <w:p w14:paraId="178B98C5" w14:textId="77777777" w:rsidR="0044785C" w:rsidRDefault="0044785C" w:rsidP="00462D8F">
      <w:pPr>
        <w:spacing w:after="0" w:line="360" w:lineRule="auto"/>
        <w:textAlignment w:val="baseline"/>
        <w:rPr>
          <w:rFonts w:ascii="Times New Roman" w:eastAsia="Times New Roman" w:hAnsi="Times New Roman" w:cs="Times New Roman"/>
          <w:color w:val="C00000"/>
          <w:sz w:val="24"/>
          <w:szCs w:val="24"/>
          <w:bdr w:val="none" w:sz="0" w:space="0" w:color="auto" w:frame="1"/>
          <w:lang w:eastAsia="en-GB"/>
        </w:rPr>
      </w:pPr>
    </w:p>
    <w:bookmarkEnd w:id="1"/>
    <w:p w14:paraId="1C3120FC" w14:textId="77777777" w:rsidR="005B0693" w:rsidRPr="00215D2D" w:rsidRDefault="005B0693" w:rsidP="00462D8F">
      <w:pPr>
        <w:spacing w:after="0" w:line="360" w:lineRule="auto"/>
        <w:textAlignment w:val="baseline"/>
        <w:rPr>
          <w:rFonts w:ascii="Times New Roman" w:eastAsia="Times New Roman" w:hAnsi="Times New Roman" w:cs="Times New Roman"/>
          <w:sz w:val="24"/>
          <w:szCs w:val="24"/>
          <w:bdr w:val="none" w:sz="0" w:space="0" w:color="auto" w:frame="1"/>
          <w:lang w:eastAsia="en-GB"/>
        </w:rPr>
      </w:pPr>
    </w:p>
    <w:p w14:paraId="23CB331F" w14:textId="208CB65A" w:rsidR="005B0693" w:rsidRPr="00062776" w:rsidRDefault="005B0693" w:rsidP="00462D8F">
      <w:pPr>
        <w:spacing w:after="0" w:line="360" w:lineRule="auto"/>
        <w:textAlignment w:val="baseline"/>
        <w:rPr>
          <w:rFonts w:ascii="Times New Roman" w:hAnsi="Times New Roman"/>
          <w:sz w:val="24"/>
          <w:bdr w:val="none" w:sz="0" w:space="0" w:color="auto" w:frame="1"/>
        </w:rPr>
      </w:pPr>
      <w:r w:rsidRPr="00215D2D">
        <w:rPr>
          <w:rFonts w:ascii="Times New Roman" w:hAnsi="Times New Roman" w:cs="Times New Roman"/>
          <w:color w:val="000000"/>
          <w:sz w:val="24"/>
          <w:szCs w:val="24"/>
        </w:rPr>
        <w:br/>
      </w:r>
    </w:p>
    <w:p w14:paraId="4575025B" w14:textId="77777777" w:rsidR="005B0693" w:rsidRPr="00067A20" w:rsidRDefault="005B0693" w:rsidP="00462D8F">
      <w:pPr>
        <w:spacing w:after="0" w:line="360" w:lineRule="auto"/>
        <w:textAlignment w:val="baseline"/>
        <w:rPr>
          <w:rFonts w:ascii="Times New Roman" w:hAnsi="Times New Roman"/>
          <w:sz w:val="24"/>
          <w:bdr w:val="none" w:sz="0" w:space="0" w:color="auto" w:frame="1"/>
        </w:rPr>
      </w:pPr>
    </w:p>
    <w:p w14:paraId="6B00B781" w14:textId="77777777" w:rsidR="00F63936" w:rsidRPr="009E53DA" w:rsidRDefault="00F63936" w:rsidP="00462D8F">
      <w:pPr>
        <w:spacing w:line="360" w:lineRule="auto"/>
      </w:pPr>
    </w:p>
    <w:sectPr w:rsidR="00F63936" w:rsidRPr="009E53DA">
      <w:headerReference w:type="default" r:id="rId16"/>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689DFC" w14:textId="77777777" w:rsidR="00611404" w:rsidRDefault="00611404" w:rsidP="00D95BF9">
      <w:pPr>
        <w:spacing w:after="0" w:line="240" w:lineRule="auto"/>
      </w:pPr>
      <w:r>
        <w:separator/>
      </w:r>
    </w:p>
  </w:endnote>
  <w:endnote w:type="continuationSeparator" w:id="0">
    <w:p w14:paraId="36B2BDD8" w14:textId="77777777" w:rsidR="00611404" w:rsidRDefault="00611404" w:rsidP="00D95BF9">
      <w:pPr>
        <w:spacing w:after="0" w:line="240" w:lineRule="auto"/>
      </w:pPr>
      <w:r>
        <w:continuationSeparator/>
      </w:r>
    </w:p>
  </w:endnote>
  <w:endnote w:type="continuationNotice" w:id="1">
    <w:p w14:paraId="1A599506" w14:textId="77777777" w:rsidR="00611404" w:rsidRDefault="0061140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 w:name="Helvetica">
    <w:panose1 w:val="020B0604020202020204"/>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07204" w14:textId="77777777" w:rsidR="00D95BF9" w:rsidRDefault="00D95B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A39EF8" w14:textId="77777777" w:rsidR="00611404" w:rsidRDefault="00611404" w:rsidP="00D95BF9">
      <w:pPr>
        <w:spacing w:after="0" w:line="240" w:lineRule="auto"/>
      </w:pPr>
      <w:r>
        <w:separator/>
      </w:r>
    </w:p>
  </w:footnote>
  <w:footnote w:type="continuationSeparator" w:id="0">
    <w:p w14:paraId="328CC551" w14:textId="77777777" w:rsidR="00611404" w:rsidRDefault="00611404" w:rsidP="00D95BF9">
      <w:pPr>
        <w:spacing w:after="0" w:line="240" w:lineRule="auto"/>
      </w:pPr>
      <w:r>
        <w:continuationSeparator/>
      </w:r>
    </w:p>
  </w:footnote>
  <w:footnote w:type="continuationNotice" w:id="1">
    <w:p w14:paraId="3DDF4459" w14:textId="77777777" w:rsidR="00611404" w:rsidRDefault="00611404">
      <w:pPr>
        <w:spacing w:after="0" w:line="240" w:lineRule="auto"/>
      </w:pPr>
    </w:p>
  </w:footnote>
  <w:footnote w:id="2">
    <w:p w14:paraId="0C4221E3" w14:textId="77777777" w:rsidR="00D5570E" w:rsidRPr="00FF04BA" w:rsidRDefault="00D5570E" w:rsidP="00D5570E">
      <w:pPr>
        <w:spacing w:after="0" w:line="240" w:lineRule="auto"/>
        <w:rPr>
          <w:rFonts w:eastAsia="Times New Roman" w:cstheme="minorHAnsi"/>
          <w:sz w:val="20"/>
          <w:szCs w:val="20"/>
          <w:lang w:eastAsia="en-GB"/>
        </w:rPr>
      </w:pPr>
      <w:r w:rsidRPr="00FF04BA">
        <w:rPr>
          <w:rStyle w:val="FootnoteReference"/>
          <w:sz w:val="20"/>
          <w:szCs w:val="20"/>
        </w:rPr>
        <w:footnoteRef/>
      </w:r>
      <w:r w:rsidRPr="00FF04BA">
        <w:rPr>
          <w:sz w:val="20"/>
          <w:szCs w:val="20"/>
        </w:rPr>
        <w:t xml:space="preserve"> </w:t>
      </w:r>
      <w:hyperlink r:id="rId1" w:history="1">
        <w:r w:rsidRPr="00FF04BA">
          <w:rPr>
            <w:rStyle w:val="Hyperlink"/>
            <w:sz w:val="20"/>
            <w:szCs w:val="20"/>
          </w:rPr>
          <w:t>https://www.euro.who.int/__data/assets/pdf_file/0005/321971/Urban-green-spaces-and-health-review-evidence.pdf</w:t>
        </w:r>
      </w:hyperlink>
      <w:r w:rsidRPr="00FF04BA">
        <w:rPr>
          <w:sz w:val="20"/>
          <w:szCs w:val="20"/>
        </w:rPr>
        <w:t>;</w:t>
      </w:r>
      <w:r>
        <w:t xml:space="preserve"> </w:t>
      </w:r>
      <w:r w:rsidRPr="00FF04BA">
        <w:rPr>
          <w:rFonts w:ascii="Times New Roman" w:eastAsia="Times New Roman" w:hAnsi="Times New Roman" w:cs="Times New Roman"/>
          <w:sz w:val="24"/>
          <w:szCs w:val="24"/>
          <w:lang w:eastAsia="en-GB"/>
        </w:rPr>
        <w:t> </w:t>
      </w:r>
      <w:hyperlink r:id="rId2" w:history="1">
        <w:r w:rsidRPr="00842CD2">
          <w:rPr>
            <w:rStyle w:val="Hyperlink"/>
            <w:rFonts w:eastAsia="Times New Roman" w:cstheme="minorHAnsi"/>
            <w:sz w:val="20"/>
            <w:szCs w:val="20"/>
            <w:lang w:eastAsia="en-GB"/>
          </w:rPr>
          <w:t>https://www.newscientist.com/article/mg24933270-800-green-spaces-arent-just-for-nature-they-boost-our-mental-health-too/</w:t>
        </w:r>
      </w:hyperlink>
      <w:r>
        <w:rPr>
          <w:rFonts w:eastAsia="Times New Roman" w:cstheme="minorHAnsi"/>
          <w:sz w:val="20"/>
          <w:szCs w:val="20"/>
          <w:lang w:eastAsia="en-GB"/>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5186280"/>
      <w:docPartObj>
        <w:docPartGallery w:val="Page Numbers (Top of Page)"/>
        <w:docPartUnique/>
      </w:docPartObj>
    </w:sdtPr>
    <w:sdtEndPr>
      <w:rPr>
        <w:noProof/>
      </w:rPr>
    </w:sdtEndPr>
    <w:sdtContent>
      <w:p w14:paraId="66EABDD5" w14:textId="77777777" w:rsidR="00616B16" w:rsidRDefault="00616B1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6818D50" w14:textId="77777777" w:rsidR="00616B16" w:rsidRDefault="00616B1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358D5"/>
    <w:multiLevelType w:val="hybridMultilevel"/>
    <w:tmpl w:val="32C62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C63BD9"/>
    <w:multiLevelType w:val="multilevel"/>
    <w:tmpl w:val="88522448"/>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 w15:restartNumberingAfterBreak="0">
    <w:nsid w:val="0DAF2493"/>
    <w:multiLevelType w:val="hybridMultilevel"/>
    <w:tmpl w:val="0E288EC8"/>
    <w:lvl w:ilvl="0" w:tplc="A56E0C58">
      <w:start w:val="2"/>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A277665"/>
    <w:multiLevelType w:val="hybridMultilevel"/>
    <w:tmpl w:val="82DEE124"/>
    <w:lvl w:ilvl="0" w:tplc="4264556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D852D7E"/>
    <w:multiLevelType w:val="hybridMultilevel"/>
    <w:tmpl w:val="1CA42BFA"/>
    <w:lvl w:ilvl="0" w:tplc="8EE8DD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2ED271D"/>
    <w:multiLevelType w:val="multilevel"/>
    <w:tmpl w:val="FCB673C8"/>
    <w:lvl w:ilvl="0">
      <w:start w:val="1"/>
      <w:numFmt w:val="bullet"/>
      <w:lvlText w:val=""/>
      <w:lvlJc w:val="left"/>
      <w:pPr>
        <w:tabs>
          <w:tab w:val="num" w:pos="720"/>
        </w:tabs>
        <w:ind w:left="720" w:hanging="360"/>
      </w:pPr>
      <w:rPr>
        <w:rFonts w:ascii="Symbol" w:hAnsi="Symbol" w:hint="default"/>
        <w:color w:val="auto"/>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 w15:restartNumberingAfterBreak="0">
    <w:nsid w:val="2B767D47"/>
    <w:multiLevelType w:val="hybridMultilevel"/>
    <w:tmpl w:val="A9B63DCE"/>
    <w:lvl w:ilvl="0" w:tplc="28E8AB28">
      <w:start w:val="1"/>
      <w:numFmt w:val="decimal"/>
      <w:lvlText w:val="%1."/>
      <w:lvlJc w:val="left"/>
      <w:pPr>
        <w:ind w:left="502" w:hanging="360"/>
      </w:pPr>
      <w:rPr>
        <w:rFonts w:hint="default"/>
      </w:rPr>
    </w:lvl>
    <w:lvl w:ilvl="1" w:tplc="08090019" w:tentative="1">
      <w:start w:val="1"/>
      <w:numFmt w:val="lowerLetter"/>
      <w:lvlText w:val="%2."/>
      <w:lvlJc w:val="left"/>
      <w:pPr>
        <w:ind w:left="1200" w:hanging="360"/>
      </w:pPr>
    </w:lvl>
    <w:lvl w:ilvl="2" w:tplc="0809001B" w:tentative="1">
      <w:start w:val="1"/>
      <w:numFmt w:val="lowerRoman"/>
      <w:lvlText w:val="%3."/>
      <w:lvlJc w:val="right"/>
      <w:pPr>
        <w:ind w:left="1920" w:hanging="180"/>
      </w:pPr>
    </w:lvl>
    <w:lvl w:ilvl="3" w:tplc="0809000F" w:tentative="1">
      <w:start w:val="1"/>
      <w:numFmt w:val="decimal"/>
      <w:lvlText w:val="%4."/>
      <w:lvlJc w:val="left"/>
      <w:pPr>
        <w:ind w:left="2640" w:hanging="360"/>
      </w:pPr>
    </w:lvl>
    <w:lvl w:ilvl="4" w:tplc="08090019" w:tentative="1">
      <w:start w:val="1"/>
      <w:numFmt w:val="lowerLetter"/>
      <w:lvlText w:val="%5."/>
      <w:lvlJc w:val="left"/>
      <w:pPr>
        <w:ind w:left="3360" w:hanging="360"/>
      </w:pPr>
    </w:lvl>
    <w:lvl w:ilvl="5" w:tplc="0809001B" w:tentative="1">
      <w:start w:val="1"/>
      <w:numFmt w:val="lowerRoman"/>
      <w:lvlText w:val="%6."/>
      <w:lvlJc w:val="right"/>
      <w:pPr>
        <w:ind w:left="4080" w:hanging="180"/>
      </w:pPr>
    </w:lvl>
    <w:lvl w:ilvl="6" w:tplc="0809000F" w:tentative="1">
      <w:start w:val="1"/>
      <w:numFmt w:val="decimal"/>
      <w:lvlText w:val="%7."/>
      <w:lvlJc w:val="left"/>
      <w:pPr>
        <w:ind w:left="4800" w:hanging="360"/>
      </w:pPr>
    </w:lvl>
    <w:lvl w:ilvl="7" w:tplc="08090019" w:tentative="1">
      <w:start w:val="1"/>
      <w:numFmt w:val="lowerLetter"/>
      <w:lvlText w:val="%8."/>
      <w:lvlJc w:val="left"/>
      <w:pPr>
        <w:ind w:left="5520" w:hanging="360"/>
      </w:pPr>
    </w:lvl>
    <w:lvl w:ilvl="8" w:tplc="0809001B" w:tentative="1">
      <w:start w:val="1"/>
      <w:numFmt w:val="lowerRoman"/>
      <w:lvlText w:val="%9."/>
      <w:lvlJc w:val="right"/>
      <w:pPr>
        <w:ind w:left="6240" w:hanging="180"/>
      </w:pPr>
    </w:lvl>
  </w:abstractNum>
  <w:abstractNum w:abstractNumId="7" w15:restartNumberingAfterBreak="0">
    <w:nsid w:val="38001377"/>
    <w:multiLevelType w:val="hybridMultilevel"/>
    <w:tmpl w:val="BADC1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F130690"/>
    <w:multiLevelType w:val="hybridMultilevel"/>
    <w:tmpl w:val="2E6C399E"/>
    <w:lvl w:ilvl="0" w:tplc="08090001">
      <w:start w:val="1"/>
      <w:numFmt w:val="bullet"/>
      <w:lvlText w:val=""/>
      <w:lvlJc w:val="left"/>
      <w:pPr>
        <w:ind w:left="720" w:hanging="360"/>
      </w:pPr>
      <w:rPr>
        <w:rFonts w:ascii="Symbol" w:hAnsi="Symbol" w:hint="default"/>
      </w:rPr>
    </w:lvl>
    <w:lvl w:ilvl="1" w:tplc="E6B40BCC">
      <w:numFmt w:val="bullet"/>
      <w:lvlText w:val="-"/>
      <w:lvlJc w:val="left"/>
      <w:pPr>
        <w:ind w:left="1440" w:hanging="36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07767F1"/>
    <w:multiLevelType w:val="hybridMultilevel"/>
    <w:tmpl w:val="18F249EE"/>
    <w:lvl w:ilvl="0" w:tplc="C2A4808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B1A7ACF"/>
    <w:multiLevelType w:val="hybridMultilevel"/>
    <w:tmpl w:val="76807D3C"/>
    <w:lvl w:ilvl="0" w:tplc="0F520670">
      <w:start w:val="5"/>
      <w:numFmt w:val="bullet"/>
      <w:lvlText w:val="-"/>
      <w:lvlJc w:val="left"/>
      <w:pPr>
        <w:ind w:left="720" w:hanging="360"/>
      </w:pPr>
      <w:rPr>
        <w:rFonts w:ascii="Times New Roman" w:eastAsiaTheme="minorHAnsi" w:hAnsi="Times New Roman" w:cs="Times New Roman" w:hint="default"/>
        <w:color w:val="1F497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25820D9"/>
    <w:multiLevelType w:val="multilevel"/>
    <w:tmpl w:val="D572136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4600E56"/>
    <w:multiLevelType w:val="hybridMultilevel"/>
    <w:tmpl w:val="C3460DF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65E54A1B"/>
    <w:multiLevelType w:val="multilevel"/>
    <w:tmpl w:val="4738B07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4" w15:restartNumberingAfterBreak="0">
    <w:nsid w:val="663718A4"/>
    <w:multiLevelType w:val="multilevel"/>
    <w:tmpl w:val="1514F1B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C9720C9"/>
    <w:multiLevelType w:val="multilevel"/>
    <w:tmpl w:val="FF4C89F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9741B54"/>
    <w:multiLevelType w:val="hybridMultilevel"/>
    <w:tmpl w:val="A464082E"/>
    <w:lvl w:ilvl="0" w:tplc="B978C69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A7E0DBF"/>
    <w:multiLevelType w:val="hybridMultilevel"/>
    <w:tmpl w:val="294A7B16"/>
    <w:lvl w:ilvl="0" w:tplc="BE96109A">
      <w:start w:val="1"/>
      <w:numFmt w:val="upperLetter"/>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C2D1A25"/>
    <w:multiLevelType w:val="hybridMultilevel"/>
    <w:tmpl w:val="F536AFFC"/>
    <w:lvl w:ilvl="0" w:tplc="8A206130">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96290881">
    <w:abstractNumId w:val="14"/>
  </w:num>
  <w:num w:numId="2" w16cid:durableId="1208755513">
    <w:abstractNumId w:val="5"/>
  </w:num>
  <w:num w:numId="3" w16cid:durableId="2098790782">
    <w:abstractNumId w:val="15"/>
  </w:num>
  <w:num w:numId="4" w16cid:durableId="741417075">
    <w:abstractNumId w:val="11"/>
  </w:num>
  <w:num w:numId="5" w16cid:durableId="1086849427">
    <w:abstractNumId w:val="17"/>
  </w:num>
  <w:num w:numId="6" w16cid:durableId="293633321">
    <w:abstractNumId w:val="12"/>
  </w:num>
  <w:num w:numId="7" w16cid:durableId="1994941433">
    <w:abstractNumId w:val="13"/>
  </w:num>
  <w:num w:numId="8" w16cid:durableId="1056011481">
    <w:abstractNumId w:val="1"/>
  </w:num>
  <w:num w:numId="9" w16cid:durableId="824246348">
    <w:abstractNumId w:val="16"/>
  </w:num>
  <w:num w:numId="10" w16cid:durableId="1620843914">
    <w:abstractNumId w:val="4"/>
  </w:num>
  <w:num w:numId="11" w16cid:durableId="1418670128">
    <w:abstractNumId w:val="6"/>
  </w:num>
  <w:num w:numId="12" w16cid:durableId="288707142">
    <w:abstractNumId w:val="0"/>
  </w:num>
  <w:num w:numId="13" w16cid:durableId="1788507700">
    <w:abstractNumId w:val="7"/>
  </w:num>
  <w:num w:numId="14" w16cid:durableId="503513744">
    <w:abstractNumId w:val="3"/>
  </w:num>
  <w:num w:numId="15" w16cid:durableId="1036734026">
    <w:abstractNumId w:val="8"/>
  </w:num>
  <w:num w:numId="16" w16cid:durableId="842746052">
    <w:abstractNumId w:val="10"/>
  </w:num>
  <w:num w:numId="17" w16cid:durableId="630136727">
    <w:abstractNumId w:val="9"/>
  </w:num>
  <w:num w:numId="18" w16cid:durableId="105392436">
    <w:abstractNumId w:val="18"/>
  </w:num>
  <w:num w:numId="19" w16cid:durableId="17302303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0693"/>
    <w:rsid w:val="000008E8"/>
    <w:rsid w:val="000050A1"/>
    <w:rsid w:val="00005DDF"/>
    <w:rsid w:val="00007107"/>
    <w:rsid w:val="0001036A"/>
    <w:rsid w:val="000155CD"/>
    <w:rsid w:val="000176F6"/>
    <w:rsid w:val="00023419"/>
    <w:rsid w:val="000248F8"/>
    <w:rsid w:val="000261E1"/>
    <w:rsid w:val="00026367"/>
    <w:rsid w:val="0002717D"/>
    <w:rsid w:val="0003149A"/>
    <w:rsid w:val="00031510"/>
    <w:rsid w:val="00031D23"/>
    <w:rsid w:val="00033841"/>
    <w:rsid w:val="000338A0"/>
    <w:rsid w:val="00040058"/>
    <w:rsid w:val="0004622F"/>
    <w:rsid w:val="00050A41"/>
    <w:rsid w:val="00057154"/>
    <w:rsid w:val="00062776"/>
    <w:rsid w:val="00063016"/>
    <w:rsid w:val="00066D65"/>
    <w:rsid w:val="00067A20"/>
    <w:rsid w:val="00067BF5"/>
    <w:rsid w:val="00074200"/>
    <w:rsid w:val="000762E4"/>
    <w:rsid w:val="00076D39"/>
    <w:rsid w:val="00083C20"/>
    <w:rsid w:val="0008543E"/>
    <w:rsid w:val="000923C7"/>
    <w:rsid w:val="000965BF"/>
    <w:rsid w:val="000975C4"/>
    <w:rsid w:val="000A3B4B"/>
    <w:rsid w:val="000A65B8"/>
    <w:rsid w:val="000B1DCA"/>
    <w:rsid w:val="000B3246"/>
    <w:rsid w:val="000C0D28"/>
    <w:rsid w:val="000C0EFA"/>
    <w:rsid w:val="000C2A60"/>
    <w:rsid w:val="000C5EE3"/>
    <w:rsid w:val="000D5687"/>
    <w:rsid w:val="000D59AE"/>
    <w:rsid w:val="000D5F46"/>
    <w:rsid w:val="000E6C18"/>
    <w:rsid w:val="000E7878"/>
    <w:rsid w:val="000F0F02"/>
    <w:rsid w:val="000F353A"/>
    <w:rsid w:val="00102B2F"/>
    <w:rsid w:val="00103ECA"/>
    <w:rsid w:val="001041FB"/>
    <w:rsid w:val="00106C46"/>
    <w:rsid w:val="0011189A"/>
    <w:rsid w:val="001128C1"/>
    <w:rsid w:val="0011649C"/>
    <w:rsid w:val="00121498"/>
    <w:rsid w:val="00122097"/>
    <w:rsid w:val="0012427E"/>
    <w:rsid w:val="0012562C"/>
    <w:rsid w:val="00132D20"/>
    <w:rsid w:val="00135FFC"/>
    <w:rsid w:val="00136229"/>
    <w:rsid w:val="00137215"/>
    <w:rsid w:val="00141E5D"/>
    <w:rsid w:val="00142109"/>
    <w:rsid w:val="001428B9"/>
    <w:rsid w:val="001435BE"/>
    <w:rsid w:val="00143DDF"/>
    <w:rsid w:val="00144AFA"/>
    <w:rsid w:val="001452D5"/>
    <w:rsid w:val="001477A9"/>
    <w:rsid w:val="00147AE5"/>
    <w:rsid w:val="00150E91"/>
    <w:rsid w:val="00150E9B"/>
    <w:rsid w:val="00151BFE"/>
    <w:rsid w:val="00152B52"/>
    <w:rsid w:val="00153DB9"/>
    <w:rsid w:val="00155E33"/>
    <w:rsid w:val="00162215"/>
    <w:rsid w:val="0017127B"/>
    <w:rsid w:val="001731BE"/>
    <w:rsid w:val="00175474"/>
    <w:rsid w:val="00175731"/>
    <w:rsid w:val="00175D76"/>
    <w:rsid w:val="001763E5"/>
    <w:rsid w:val="001773A8"/>
    <w:rsid w:val="00180221"/>
    <w:rsid w:val="00182FD1"/>
    <w:rsid w:val="0018398B"/>
    <w:rsid w:val="00184EE5"/>
    <w:rsid w:val="00185A1A"/>
    <w:rsid w:val="00190EDA"/>
    <w:rsid w:val="001914EC"/>
    <w:rsid w:val="00191D29"/>
    <w:rsid w:val="00193E12"/>
    <w:rsid w:val="001A4487"/>
    <w:rsid w:val="001A5478"/>
    <w:rsid w:val="001A574B"/>
    <w:rsid w:val="001B0C8A"/>
    <w:rsid w:val="001B10D2"/>
    <w:rsid w:val="001B3862"/>
    <w:rsid w:val="001B508C"/>
    <w:rsid w:val="001B5B84"/>
    <w:rsid w:val="001B653D"/>
    <w:rsid w:val="001B6B6C"/>
    <w:rsid w:val="001B7D75"/>
    <w:rsid w:val="001C50EF"/>
    <w:rsid w:val="001C5F11"/>
    <w:rsid w:val="001C6207"/>
    <w:rsid w:val="001D0566"/>
    <w:rsid w:val="001D1BD3"/>
    <w:rsid w:val="001D1FB1"/>
    <w:rsid w:val="001D54B0"/>
    <w:rsid w:val="001D5DE9"/>
    <w:rsid w:val="001D6377"/>
    <w:rsid w:val="001D6C89"/>
    <w:rsid w:val="001E0661"/>
    <w:rsid w:val="001E202D"/>
    <w:rsid w:val="001E2E49"/>
    <w:rsid w:val="001E4F15"/>
    <w:rsid w:val="001F027A"/>
    <w:rsid w:val="00201734"/>
    <w:rsid w:val="00206933"/>
    <w:rsid w:val="00207C24"/>
    <w:rsid w:val="0021000A"/>
    <w:rsid w:val="00213F06"/>
    <w:rsid w:val="00214878"/>
    <w:rsid w:val="00215D2D"/>
    <w:rsid w:val="00220686"/>
    <w:rsid w:val="00220B39"/>
    <w:rsid w:val="00221447"/>
    <w:rsid w:val="002214AF"/>
    <w:rsid w:val="00227A08"/>
    <w:rsid w:val="00230147"/>
    <w:rsid w:val="002332E6"/>
    <w:rsid w:val="00237411"/>
    <w:rsid w:val="00237F82"/>
    <w:rsid w:val="002404B6"/>
    <w:rsid w:val="002419E2"/>
    <w:rsid w:val="002437F9"/>
    <w:rsid w:val="00246883"/>
    <w:rsid w:val="00253921"/>
    <w:rsid w:val="002550ED"/>
    <w:rsid w:val="00256824"/>
    <w:rsid w:val="00260A6D"/>
    <w:rsid w:val="00264407"/>
    <w:rsid w:val="00267F22"/>
    <w:rsid w:val="00267FA7"/>
    <w:rsid w:val="00270BF8"/>
    <w:rsid w:val="00271562"/>
    <w:rsid w:val="0027386F"/>
    <w:rsid w:val="002769D5"/>
    <w:rsid w:val="002772C2"/>
    <w:rsid w:val="00286C37"/>
    <w:rsid w:val="00286CC0"/>
    <w:rsid w:val="00287601"/>
    <w:rsid w:val="00292930"/>
    <w:rsid w:val="00292DD8"/>
    <w:rsid w:val="00294000"/>
    <w:rsid w:val="00295714"/>
    <w:rsid w:val="0029755F"/>
    <w:rsid w:val="002A003B"/>
    <w:rsid w:val="002A15DD"/>
    <w:rsid w:val="002A40D0"/>
    <w:rsid w:val="002B1905"/>
    <w:rsid w:val="002B1E55"/>
    <w:rsid w:val="002B4429"/>
    <w:rsid w:val="002B5044"/>
    <w:rsid w:val="002B7468"/>
    <w:rsid w:val="002C0695"/>
    <w:rsid w:val="002C2BC9"/>
    <w:rsid w:val="002C6B80"/>
    <w:rsid w:val="002C7BC9"/>
    <w:rsid w:val="002D0FAB"/>
    <w:rsid w:val="002D4BBB"/>
    <w:rsid w:val="002D5B30"/>
    <w:rsid w:val="002E0677"/>
    <w:rsid w:val="002E08DD"/>
    <w:rsid w:val="002E4A3F"/>
    <w:rsid w:val="002E6E65"/>
    <w:rsid w:val="002F0096"/>
    <w:rsid w:val="002F2A8D"/>
    <w:rsid w:val="002F5AF5"/>
    <w:rsid w:val="002F74A6"/>
    <w:rsid w:val="003004F8"/>
    <w:rsid w:val="003023C0"/>
    <w:rsid w:val="003052B5"/>
    <w:rsid w:val="0030571C"/>
    <w:rsid w:val="00306694"/>
    <w:rsid w:val="00313E29"/>
    <w:rsid w:val="0031443F"/>
    <w:rsid w:val="0032074B"/>
    <w:rsid w:val="003209CE"/>
    <w:rsid w:val="00320C50"/>
    <w:rsid w:val="00330A99"/>
    <w:rsid w:val="00332F5B"/>
    <w:rsid w:val="00336989"/>
    <w:rsid w:val="00337AAC"/>
    <w:rsid w:val="00350247"/>
    <w:rsid w:val="00350E4C"/>
    <w:rsid w:val="00351BFE"/>
    <w:rsid w:val="00352ECB"/>
    <w:rsid w:val="00363ACD"/>
    <w:rsid w:val="00365FE3"/>
    <w:rsid w:val="00370061"/>
    <w:rsid w:val="003706A4"/>
    <w:rsid w:val="00373374"/>
    <w:rsid w:val="003757E6"/>
    <w:rsid w:val="003771D6"/>
    <w:rsid w:val="00380EB9"/>
    <w:rsid w:val="003832B7"/>
    <w:rsid w:val="00383F3A"/>
    <w:rsid w:val="003842D1"/>
    <w:rsid w:val="00386955"/>
    <w:rsid w:val="003876F5"/>
    <w:rsid w:val="00390C99"/>
    <w:rsid w:val="00393A1E"/>
    <w:rsid w:val="00397DA8"/>
    <w:rsid w:val="003A0E9C"/>
    <w:rsid w:val="003A1E58"/>
    <w:rsid w:val="003A2D5A"/>
    <w:rsid w:val="003A54C2"/>
    <w:rsid w:val="003A6FA5"/>
    <w:rsid w:val="003B3A44"/>
    <w:rsid w:val="003B4930"/>
    <w:rsid w:val="003B540F"/>
    <w:rsid w:val="003B6BB8"/>
    <w:rsid w:val="003C2B7F"/>
    <w:rsid w:val="003D31D0"/>
    <w:rsid w:val="003D3B15"/>
    <w:rsid w:val="003D773E"/>
    <w:rsid w:val="003E08AB"/>
    <w:rsid w:val="003E378E"/>
    <w:rsid w:val="003E77B6"/>
    <w:rsid w:val="003F095E"/>
    <w:rsid w:val="003F573B"/>
    <w:rsid w:val="003F5A33"/>
    <w:rsid w:val="003F5CFA"/>
    <w:rsid w:val="003F712E"/>
    <w:rsid w:val="00400631"/>
    <w:rsid w:val="00402083"/>
    <w:rsid w:val="00404432"/>
    <w:rsid w:val="00404CE6"/>
    <w:rsid w:val="0041090F"/>
    <w:rsid w:val="00410B36"/>
    <w:rsid w:val="00413518"/>
    <w:rsid w:val="00414B1C"/>
    <w:rsid w:val="00415926"/>
    <w:rsid w:val="004160E5"/>
    <w:rsid w:val="00416B2E"/>
    <w:rsid w:val="0042591F"/>
    <w:rsid w:val="00426BB0"/>
    <w:rsid w:val="004315D4"/>
    <w:rsid w:val="00431850"/>
    <w:rsid w:val="00434931"/>
    <w:rsid w:val="00435010"/>
    <w:rsid w:val="004402A7"/>
    <w:rsid w:val="00442F31"/>
    <w:rsid w:val="00444381"/>
    <w:rsid w:val="004443BF"/>
    <w:rsid w:val="00445204"/>
    <w:rsid w:val="0044557E"/>
    <w:rsid w:val="004459A2"/>
    <w:rsid w:val="0044785C"/>
    <w:rsid w:val="004505C9"/>
    <w:rsid w:val="00451565"/>
    <w:rsid w:val="004516CF"/>
    <w:rsid w:val="004533AA"/>
    <w:rsid w:val="0045563F"/>
    <w:rsid w:val="00456FA8"/>
    <w:rsid w:val="00460CE2"/>
    <w:rsid w:val="00461756"/>
    <w:rsid w:val="00462D8F"/>
    <w:rsid w:val="00466FB5"/>
    <w:rsid w:val="004801D3"/>
    <w:rsid w:val="00480446"/>
    <w:rsid w:val="004809B5"/>
    <w:rsid w:val="004820B7"/>
    <w:rsid w:val="0048581C"/>
    <w:rsid w:val="0048780E"/>
    <w:rsid w:val="00492683"/>
    <w:rsid w:val="00492D8E"/>
    <w:rsid w:val="00496B87"/>
    <w:rsid w:val="00496BD5"/>
    <w:rsid w:val="004A6570"/>
    <w:rsid w:val="004B1B1C"/>
    <w:rsid w:val="004B7079"/>
    <w:rsid w:val="004C1381"/>
    <w:rsid w:val="004C3FEB"/>
    <w:rsid w:val="004C6C66"/>
    <w:rsid w:val="004C7AB2"/>
    <w:rsid w:val="004D1377"/>
    <w:rsid w:val="004D590D"/>
    <w:rsid w:val="004D6F9C"/>
    <w:rsid w:val="004E2BD5"/>
    <w:rsid w:val="004E3C3E"/>
    <w:rsid w:val="004E409C"/>
    <w:rsid w:val="004F3ACD"/>
    <w:rsid w:val="00501554"/>
    <w:rsid w:val="00502E52"/>
    <w:rsid w:val="00506813"/>
    <w:rsid w:val="0051038C"/>
    <w:rsid w:val="005108B2"/>
    <w:rsid w:val="00513016"/>
    <w:rsid w:val="00513CC7"/>
    <w:rsid w:val="005149D2"/>
    <w:rsid w:val="00516887"/>
    <w:rsid w:val="0051697B"/>
    <w:rsid w:val="0051739B"/>
    <w:rsid w:val="00520EEF"/>
    <w:rsid w:val="00521C90"/>
    <w:rsid w:val="00525D0F"/>
    <w:rsid w:val="00525F95"/>
    <w:rsid w:val="00526D0E"/>
    <w:rsid w:val="00531102"/>
    <w:rsid w:val="005316FD"/>
    <w:rsid w:val="00531904"/>
    <w:rsid w:val="0053254D"/>
    <w:rsid w:val="0053281D"/>
    <w:rsid w:val="005342E7"/>
    <w:rsid w:val="005429B4"/>
    <w:rsid w:val="00543128"/>
    <w:rsid w:val="00551346"/>
    <w:rsid w:val="00551FBF"/>
    <w:rsid w:val="005544F0"/>
    <w:rsid w:val="00555E7D"/>
    <w:rsid w:val="00557240"/>
    <w:rsid w:val="00557EEE"/>
    <w:rsid w:val="005605E9"/>
    <w:rsid w:val="00560BEC"/>
    <w:rsid w:val="00561C79"/>
    <w:rsid w:val="00567CD3"/>
    <w:rsid w:val="005718A4"/>
    <w:rsid w:val="00576735"/>
    <w:rsid w:val="00577B8C"/>
    <w:rsid w:val="005804CE"/>
    <w:rsid w:val="00583066"/>
    <w:rsid w:val="0058566A"/>
    <w:rsid w:val="00587450"/>
    <w:rsid w:val="00587D89"/>
    <w:rsid w:val="00591A2D"/>
    <w:rsid w:val="00593DAD"/>
    <w:rsid w:val="0059480B"/>
    <w:rsid w:val="005A1054"/>
    <w:rsid w:val="005A7527"/>
    <w:rsid w:val="005B0693"/>
    <w:rsid w:val="005B17CF"/>
    <w:rsid w:val="005B2D23"/>
    <w:rsid w:val="005B59B1"/>
    <w:rsid w:val="005B62B8"/>
    <w:rsid w:val="005C32BD"/>
    <w:rsid w:val="005C49CF"/>
    <w:rsid w:val="005C4DAA"/>
    <w:rsid w:val="005D1056"/>
    <w:rsid w:val="005D1AE4"/>
    <w:rsid w:val="005D3904"/>
    <w:rsid w:val="005D3C87"/>
    <w:rsid w:val="005D3D17"/>
    <w:rsid w:val="005D7163"/>
    <w:rsid w:val="005E13DF"/>
    <w:rsid w:val="005E1E4E"/>
    <w:rsid w:val="005E2541"/>
    <w:rsid w:val="005F3172"/>
    <w:rsid w:val="006042D7"/>
    <w:rsid w:val="006069C4"/>
    <w:rsid w:val="00606AF2"/>
    <w:rsid w:val="00606B5A"/>
    <w:rsid w:val="006074E6"/>
    <w:rsid w:val="00610439"/>
    <w:rsid w:val="00611404"/>
    <w:rsid w:val="00613739"/>
    <w:rsid w:val="00616B16"/>
    <w:rsid w:val="00616D4E"/>
    <w:rsid w:val="00622004"/>
    <w:rsid w:val="0062297E"/>
    <w:rsid w:val="006241F2"/>
    <w:rsid w:val="00626D85"/>
    <w:rsid w:val="00637FDA"/>
    <w:rsid w:val="00641B21"/>
    <w:rsid w:val="006422C6"/>
    <w:rsid w:val="00644F26"/>
    <w:rsid w:val="00646F1E"/>
    <w:rsid w:val="006478F9"/>
    <w:rsid w:val="00650EAF"/>
    <w:rsid w:val="00651B63"/>
    <w:rsid w:val="006527D5"/>
    <w:rsid w:val="006528DA"/>
    <w:rsid w:val="0065370B"/>
    <w:rsid w:val="00655C95"/>
    <w:rsid w:val="00655ED7"/>
    <w:rsid w:val="00657C9C"/>
    <w:rsid w:val="006648B6"/>
    <w:rsid w:val="0067054E"/>
    <w:rsid w:val="006731D5"/>
    <w:rsid w:val="00675DBD"/>
    <w:rsid w:val="00680767"/>
    <w:rsid w:val="00681012"/>
    <w:rsid w:val="00684330"/>
    <w:rsid w:val="00691E80"/>
    <w:rsid w:val="00691E89"/>
    <w:rsid w:val="0069264A"/>
    <w:rsid w:val="00693A56"/>
    <w:rsid w:val="0069489B"/>
    <w:rsid w:val="006A2752"/>
    <w:rsid w:val="006A3955"/>
    <w:rsid w:val="006A48D9"/>
    <w:rsid w:val="006A5642"/>
    <w:rsid w:val="006A614C"/>
    <w:rsid w:val="006A65A3"/>
    <w:rsid w:val="006B0A94"/>
    <w:rsid w:val="006B23B8"/>
    <w:rsid w:val="006B5197"/>
    <w:rsid w:val="006B56BE"/>
    <w:rsid w:val="006B5A4D"/>
    <w:rsid w:val="006B6E9E"/>
    <w:rsid w:val="006C2F97"/>
    <w:rsid w:val="006C3AC6"/>
    <w:rsid w:val="006C611E"/>
    <w:rsid w:val="006C65D5"/>
    <w:rsid w:val="006D081C"/>
    <w:rsid w:val="006D4FD8"/>
    <w:rsid w:val="006D53C3"/>
    <w:rsid w:val="006D5679"/>
    <w:rsid w:val="006F0CE9"/>
    <w:rsid w:val="006F0F14"/>
    <w:rsid w:val="006F5A99"/>
    <w:rsid w:val="006F70CB"/>
    <w:rsid w:val="00701888"/>
    <w:rsid w:val="00702596"/>
    <w:rsid w:val="007056EA"/>
    <w:rsid w:val="00707B13"/>
    <w:rsid w:val="00707B98"/>
    <w:rsid w:val="00707E0A"/>
    <w:rsid w:val="0071041A"/>
    <w:rsid w:val="00712927"/>
    <w:rsid w:val="007144CA"/>
    <w:rsid w:val="00716D09"/>
    <w:rsid w:val="00717CD2"/>
    <w:rsid w:val="00721F17"/>
    <w:rsid w:val="00723963"/>
    <w:rsid w:val="007241EF"/>
    <w:rsid w:val="00727252"/>
    <w:rsid w:val="00731327"/>
    <w:rsid w:val="00735C58"/>
    <w:rsid w:val="00735D2F"/>
    <w:rsid w:val="00737C7E"/>
    <w:rsid w:val="00741DED"/>
    <w:rsid w:val="00741FD9"/>
    <w:rsid w:val="00742E2E"/>
    <w:rsid w:val="007454BA"/>
    <w:rsid w:val="00751089"/>
    <w:rsid w:val="0075136E"/>
    <w:rsid w:val="00751B46"/>
    <w:rsid w:val="00752229"/>
    <w:rsid w:val="007526C8"/>
    <w:rsid w:val="007536DB"/>
    <w:rsid w:val="007558EB"/>
    <w:rsid w:val="007562C4"/>
    <w:rsid w:val="007577C7"/>
    <w:rsid w:val="00760298"/>
    <w:rsid w:val="00762B15"/>
    <w:rsid w:val="00770083"/>
    <w:rsid w:val="0077047C"/>
    <w:rsid w:val="00771CC7"/>
    <w:rsid w:val="0077576D"/>
    <w:rsid w:val="00775B57"/>
    <w:rsid w:val="00786B35"/>
    <w:rsid w:val="00786EF3"/>
    <w:rsid w:val="00796D1F"/>
    <w:rsid w:val="007A0462"/>
    <w:rsid w:val="007A2EF2"/>
    <w:rsid w:val="007B1347"/>
    <w:rsid w:val="007C16E9"/>
    <w:rsid w:val="007C176E"/>
    <w:rsid w:val="007C3227"/>
    <w:rsid w:val="007C45CF"/>
    <w:rsid w:val="007C6647"/>
    <w:rsid w:val="007D2874"/>
    <w:rsid w:val="007D4756"/>
    <w:rsid w:val="007D49DB"/>
    <w:rsid w:val="007D4D3C"/>
    <w:rsid w:val="007E0DDB"/>
    <w:rsid w:val="007E2904"/>
    <w:rsid w:val="007E488F"/>
    <w:rsid w:val="007E6343"/>
    <w:rsid w:val="007E6815"/>
    <w:rsid w:val="007F21C8"/>
    <w:rsid w:val="007F5109"/>
    <w:rsid w:val="007F5EC9"/>
    <w:rsid w:val="00803F30"/>
    <w:rsid w:val="00805BF4"/>
    <w:rsid w:val="008108D0"/>
    <w:rsid w:val="00814E87"/>
    <w:rsid w:val="00820048"/>
    <w:rsid w:val="00822210"/>
    <w:rsid w:val="0082251E"/>
    <w:rsid w:val="008232E3"/>
    <w:rsid w:val="008310A9"/>
    <w:rsid w:val="0083122B"/>
    <w:rsid w:val="00833C46"/>
    <w:rsid w:val="008358B6"/>
    <w:rsid w:val="008368A1"/>
    <w:rsid w:val="00837A78"/>
    <w:rsid w:val="00840FB9"/>
    <w:rsid w:val="00841F8E"/>
    <w:rsid w:val="008460E0"/>
    <w:rsid w:val="00846B5E"/>
    <w:rsid w:val="00854261"/>
    <w:rsid w:val="008557C7"/>
    <w:rsid w:val="00867BE4"/>
    <w:rsid w:val="00870A21"/>
    <w:rsid w:val="00871090"/>
    <w:rsid w:val="00875FC7"/>
    <w:rsid w:val="008778F5"/>
    <w:rsid w:val="0088170F"/>
    <w:rsid w:val="00883DC0"/>
    <w:rsid w:val="008849FF"/>
    <w:rsid w:val="008859BB"/>
    <w:rsid w:val="0089386E"/>
    <w:rsid w:val="00895FA2"/>
    <w:rsid w:val="00896B9B"/>
    <w:rsid w:val="008A0658"/>
    <w:rsid w:val="008A1784"/>
    <w:rsid w:val="008B18E6"/>
    <w:rsid w:val="008B2CA9"/>
    <w:rsid w:val="008B48D8"/>
    <w:rsid w:val="008B4D83"/>
    <w:rsid w:val="008B51C2"/>
    <w:rsid w:val="008B7025"/>
    <w:rsid w:val="008C6830"/>
    <w:rsid w:val="008D0E6D"/>
    <w:rsid w:val="008D0F0E"/>
    <w:rsid w:val="008D1747"/>
    <w:rsid w:val="008D26A6"/>
    <w:rsid w:val="008D4842"/>
    <w:rsid w:val="008D5BF4"/>
    <w:rsid w:val="008D6E0B"/>
    <w:rsid w:val="008D7938"/>
    <w:rsid w:val="008D7E02"/>
    <w:rsid w:val="008E015A"/>
    <w:rsid w:val="008E1724"/>
    <w:rsid w:val="008E2AC9"/>
    <w:rsid w:val="008F314B"/>
    <w:rsid w:val="008F5913"/>
    <w:rsid w:val="008F724E"/>
    <w:rsid w:val="0090171A"/>
    <w:rsid w:val="0090225F"/>
    <w:rsid w:val="009124AC"/>
    <w:rsid w:val="00912FE5"/>
    <w:rsid w:val="009146C2"/>
    <w:rsid w:val="00915138"/>
    <w:rsid w:val="0092058F"/>
    <w:rsid w:val="0092284B"/>
    <w:rsid w:val="00926CB9"/>
    <w:rsid w:val="009277EE"/>
    <w:rsid w:val="00927EA0"/>
    <w:rsid w:val="009331DF"/>
    <w:rsid w:val="009339CC"/>
    <w:rsid w:val="00941304"/>
    <w:rsid w:val="00941FC3"/>
    <w:rsid w:val="00943001"/>
    <w:rsid w:val="00944340"/>
    <w:rsid w:val="00946EC2"/>
    <w:rsid w:val="0095088B"/>
    <w:rsid w:val="00950E40"/>
    <w:rsid w:val="0095179D"/>
    <w:rsid w:val="00951F7E"/>
    <w:rsid w:val="00960925"/>
    <w:rsid w:val="00964266"/>
    <w:rsid w:val="00974EE8"/>
    <w:rsid w:val="00976997"/>
    <w:rsid w:val="00976C0D"/>
    <w:rsid w:val="009806C2"/>
    <w:rsid w:val="0098198D"/>
    <w:rsid w:val="00984F7B"/>
    <w:rsid w:val="00987989"/>
    <w:rsid w:val="009901AE"/>
    <w:rsid w:val="00990319"/>
    <w:rsid w:val="009911C4"/>
    <w:rsid w:val="00991A0E"/>
    <w:rsid w:val="009943D5"/>
    <w:rsid w:val="0099444D"/>
    <w:rsid w:val="009A0032"/>
    <w:rsid w:val="009A0805"/>
    <w:rsid w:val="009A0A6D"/>
    <w:rsid w:val="009A3068"/>
    <w:rsid w:val="009A65B5"/>
    <w:rsid w:val="009A6DCF"/>
    <w:rsid w:val="009A72B3"/>
    <w:rsid w:val="009B1F92"/>
    <w:rsid w:val="009B275C"/>
    <w:rsid w:val="009C054F"/>
    <w:rsid w:val="009C7325"/>
    <w:rsid w:val="009D1837"/>
    <w:rsid w:val="009D1CA1"/>
    <w:rsid w:val="009D32B5"/>
    <w:rsid w:val="009E24F7"/>
    <w:rsid w:val="009E53DA"/>
    <w:rsid w:val="009E6E0A"/>
    <w:rsid w:val="009F180A"/>
    <w:rsid w:val="009F59DE"/>
    <w:rsid w:val="009F6EF1"/>
    <w:rsid w:val="00A0338D"/>
    <w:rsid w:val="00A060D6"/>
    <w:rsid w:val="00A137E8"/>
    <w:rsid w:val="00A17BDE"/>
    <w:rsid w:val="00A17C03"/>
    <w:rsid w:val="00A204EF"/>
    <w:rsid w:val="00A20AA9"/>
    <w:rsid w:val="00A21800"/>
    <w:rsid w:val="00A2535E"/>
    <w:rsid w:val="00A3172B"/>
    <w:rsid w:val="00A42352"/>
    <w:rsid w:val="00A44238"/>
    <w:rsid w:val="00A50687"/>
    <w:rsid w:val="00A51FE2"/>
    <w:rsid w:val="00A523A1"/>
    <w:rsid w:val="00A570F0"/>
    <w:rsid w:val="00A61A29"/>
    <w:rsid w:val="00A64774"/>
    <w:rsid w:val="00A6726B"/>
    <w:rsid w:val="00A67E2E"/>
    <w:rsid w:val="00A737DC"/>
    <w:rsid w:val="00A74965"/>
    <w:rsid w:val="00A75EAF"/>
    <w:rsid w:val="00A775E7"/>
    <w:rsid w:val="00A81995"/>
    <w:rsid w:val="00A84AD9"/>
    <w:rsid w:val="00A86253"/>
    <w:rsid w:val="00A86DD5"/>
    <w:rsid w:val="00A900CC"/>
    <w:rsid w:val="00A905E6"/>
    <w:rsid w:val="00A90C5C"/>
    <w:rsid w:val="00A92C5B"/>
    <w:rsid w:val="00A92CE3"/>
    <w:rsid w:val="00A9372B"/>
    <w:rsid w:val="00A94983"/>
    <w:rsid w:val="00A94BB0"/>
    <w:rsid w:val="00A951A5"/>
    <w:rsid w:val="00A97403"/>
    <w:rsid w:val="00AA0440"/>
    <w:rsid w:val="00AA07A3"/>
    <w:rsid w:val="00AA18DC"/>
    <w:rsid w:val="00AA1C98"/>
    <w:rsid w:val="00AA2C3C"/>
    <w:rsid w:val="00AA3680"/>
    <w:rsid w:val="00AB0E44"/>
    <w:rsid w:val="00AB27F7"/>
    <w:rsid w:val="00AB42FF"/>
    <w:rsid w:val="00AB5693"/>
    <w:rsid w:val="00AC3058"/>
    <w:rsid w:val="00AC386D"/>
    <w:rsid w:val="00AC5243"/>
    <w:rsid w:val="00AC53A6"/>
    <w:rsid w:val="00AD1E7B"/>
    <w:rsid w:val="00AD3558"/>
    <w:rsid w:val="00AD7B90"/>
    <w:rsid w:val="00AE0890"/>
    <w:rsid w:val="00AE113D"/>
    <w:rsid w:val="00AE2F11"/>
    <w:rsid w:val="00AE7DCF"/>
    <w:rsid w:val="00AF0EC6"/>
    <w:rsid w:val="00B03C1B"/>
    <w:rsid w:val="00B03E49"/>
    <w:rsid w:val="00B05005"/>
    <w:rsid w:val="00B067DD"/>
    <w:rsid w:val="00B07AB8"/>
    <w:rsid w:val="00B07F22"/>
    <w:rsid w:val="00B10532"/>
    <w:rsid w:val="00B1079F"/>
    <w:rsid w:val="00B11772"/>
    <w:rsid w:val="00B15557"/>
    <w:rsid w:val="00B216E7"/>
    <w:rsid w:val="00B23D88"/>
    <w:rsid w:val="00B3081E"/>
    <w:rsid w:val="00B347DF"/>
    <w:rsid w:val="00B35BFC"/>
    <w:rsid w:val="00B3625C"/>
    <w:rsid w:val="00B37515"/>
    <w:rsid w:val="00B37E6C"/>
    <w:rsid w:val="00B41C93"/>
    <w:rsid w:val="00B47FD3"/>
    <w:rsid w:val="00B50A25"/>
    <w:rsid w:val="00B52082"/>
    <w:rsid w:val="00B57DB6"/>
    <w:rsid w:val="00B642B4"/>
    <w:rsid w:val="00B7141B"/>
    <w:rsid w:val="00B72C48"/>
    <w:rsid w:val="00B74DD3"/>
    <w:rsid w:val="00B760F4"/>
    <w:rsid w:val="00B95063"/>
    <w:rsid w:val="00B95DA1"/>
    <w:rsid w:val="00BA1526"/>
    <w:rsid w:val="00BA3068"/>
    <w:rsid w:val="00BA6ED6"/>
    <w:rsid w:val="00BB06EA"/>
    <w:rsid w:val="00BB1440"/>
    <w:rsid w:val="00BB1F1B"/>
    <w:rsid w:val="00BB6524"/>
    <w:rsid w:val="00BB6DC6"/>
    <w:rsid w:val="00BB7CD0"/>
    <w:rsid w:val="00BB7EF9"/>
    <w:rsid w:val="00BC3BF9"/>
    <w:rsid w:val="00BC3FB6"/>
    <w:rsid w:val="00BC5179"/>
    <w:rsid w:val="00BC5489"/>
    <w:rsid w:val="00BC55AE"/>
    <w:rsid w:val="00BD0F60"/>
    <w:rsid w:val="00BD16E3"/>
    <w:rsid w:val="00BD59E3"/>
    <w:rsid w:val="00BE22DF"/>
    <w:rsid w:val="00BE2A25"/>
    <w:rsid w:val="00BE6D8B"/>
    <w:rsid w:val="00BF1606"/>
    <w:rsid w:val="00BF1EDD"/>
    <w:rsid w:val="00BF2569"/>
    <w:rsid w:val="00BF2F41"/>
    <w:rsid w:val="00BF5985"/>
    <w:rsid w:val="00C04C6C"/>
    <w:rsid w:val="00C106B3"/>
    <w:rsid w:val="00C1150D"/>
    <w:rsid w:val="00C20BAD"/>
    <w:rsid w:val="00C24559"/>
    <w:rsid w:val="00C250E9"/>
    <w:rsid w:val="00C325E0"/>
    <w:rsid w:val="00C337EA"/>
    <w:rsid w:val="00C349FE"/>
    <w:rsid w:val="00C3774F"/>
    <w:rsid w:val="00C410D4"/>
    <w:rsid w:val="00C43080"/>
    <w:rsid w:val="00C47D83"/>
    <w:rsid w:val="00C54CA0"/>
    <w:rsid w:val="00C55A93"/>
    <w:rsid w:val="00C56A10"/>
    <w:rsid w:val="00C571E7"/>
    <w:rsid w:val="00C60AEE"/>
    <w:rsid w:val="00C64D6D"/>
    <w:rsid w:val="00C67B33"/>
    <w:rsid w:val="00C67B74"/>
    <w:rsid w:val="00C7072D"/>
    <w:rsid w:val="00C72410"/>
    <w:rsid w:val="00C75D7C"/>
    <w:rsid w:val="00C7627F"/>
    <w:rsid w:val="00C76675"/>
    <w:rsid w:val="00C77BC5"/>
    <w:rsid w:val="00C80EAC"/>
    <w:rsid w:val="00C86A8C"/>
    <w:rsid w:val="00C9000C"/>
    <w:rsid w:val="00C9529A"/>
    <w:rsid w:val="00C95544"/>
    <w:rsid w:val="00C961C6"/>
    <w:rsid w:val="00C96DF1"/>
    <w:rsid w:val="00CA1A2A"/>
    <w:rsid w:val="00CA1BAD"/>
    <w:rsid w:val="00CB01FE"/>
    <w:rsid w:val="00CB39EC"/>
    <w:rsid w:val="00CB5651"/>
    <w:rsid w:val="00CC132E"/>
    <w:rsid w:val="00CC38E8"/>
    <w:rsid w:val="00CC5348"/>
    <w:rsid w:val="00CD2399"/>
    <w:rsid w:val="00CE043F"/>
    <w:rsid w:val="00CE128A"/>
    <w:rsid w:val="00CE2694"/>
    <w:rsid w:val="00CE40DF"/>
    <w:rsid w:val="00CE49DC"/>
    <w:rsid w:val="00CE5142"/>
    <w:rsid w:val="00CE61A8"/>
    <w:rsid w:val="00CE6656"/>
    <w:rsid w:val="00CE6EE9"/>
    <w:rsid w:val="00CF5733"/>
    <w:rsid w:val="00D00C5C"/>
    <w:rsid w:val="00D015B4"/>
    <w:rsid w:val="00D029D1"/>
    <w:rsid w:val="00D032A3"/>
    <w:rsid w:val="00D06850"/>
    <w:rsid w:val="00D121CE"/>
    <w:rsid w:val="00D154C2"/>
    <w:rsid w:val="00D155E5"/>
    <w:rsid w:val="00D23D15"/>
    <w:rsid w:val="00D276B0"/>
    <w:rsid w:val="00D32D88"/>
    <w:rsid w:val="00D34977"/>
    <w:rsid w:val="00D41D9E"/>
    <w:rsid w:val="00D41DD7"/>
    <w:rsid w:val="00D42A27"/>
    <w:rsid w:val="00D45134"/>
    <w:rsid w:val="00D47781"/>
    <w:rsid w:val="00D5570E"/>
    <w:rsid w:val="00D600B2"/>
    <w:rsid w:val="00D60BA0"/>
    <w:rsid w:val="00D61E79"/>
    <w:rsid w:val="00D65A56"/>
    <w:rsid w:val="00D70021"/>
    <w:rsid w:val="00D75A9C"/>
    <w:rsid w:val="00D7748B"/>
    <w:rsid w:val="00D7779E"/>
    <w:rsid w:val="00D827EE"/>
    <w:rsid w:val="00D829BD"/>
    <w:rsid w:val="00D8320F"/>
    <w:rsid w:val="00D8636B"/>
    <w:rsid w:val="00D864C4"/>
    <w:rsid w:val="00D90730"/>
    <w:rsid w:val="00D9241C"/>
    <w:rsid w:val="00D93DBF"/>
    <w:rsid w:val="00D95BF9"/>
    <w:rsid w:val="00D966DE"/>
    <w:rsid w:val="00DA1621"/>
    <w:rsid w:val="00DA2C1B"/>
    <w:rsid w:val="00DA2D6D"/>
    <w:rsid w:val="00DA4DB7"/>
    <w:rsid w:val="00DA5EB4"/>
    <w:rsid w:val="00DA7C12"/>
    <w:rsid w:val="00DB03B1"/>
    <w:rsid w:val="00DB3E2C"/>
    <w:rsid w:val="00DB5BD4"/>
    <w:rsid w:val="00DB6018"/>
    <w:rsid w:val="00DC1D9A"/>
    <w:rsid w:val="00DC265F"/>
    <w:rsid w:val="00DC6440"/>
    <w:rsid w:val="00DC73BE"/>
    <w:rsid w:val="00DC750F"/>
    <w:rsid w:val="00DC7F85"/>
    <w:rsid w:val="00DD0A30"/>
    <w:rsid w:val="00DD0C3E"/>
    <w:rsid w:val="00DD2D22"/>
    <w:rsid w:val="00DD4306"/>
    <w:rsid w:val="00DD4FEB"/>
    <w:rsid w:val="00DE0479"/>
    <w:rsid w:val="00DE1D90"/>
    <w:rsid w:val="00DE21BF"/>
    <w:rsid w:val="00DE693E"/>
    <w:rsid w:val="00DF1FD1"/>
    <w:rsid w:val="00DF3316"/>
    <w:rsid w:val="00DF4BD9"/>
    <w:rsid w:val="00DF5C79"/>
    <w:rsid w:val="00DF5FD1"/>
    <w:rsid w:val="00DF6D79"/>
    <w:rsid w:val="00E07B0D"/>
    <w:rsid w:val="00E17853"/>
    <w:rsid w:val="00E20347"/>
    <w:rsid w:val="00E20717"/>
    <w:rsid w:val="00E208E7"/>
    <w:rsid w:val="00E3029D"/>
    <w:rsid w:val="00E30E0C"/>
    <w:rsid w:val="00E36F66"/>
    <w:rsid w:val="00E370E1"/>
    <w:rsid w:val="00E37D54"/>
    <w:rsid w:val="00E441A2"/>
    <w:rsid w:val="00E44A16"/>
    <w:rsid w:val="00E45219"/>
    <w:rsid w:val="00E47B09"/>
    <w:rsid w:val="00E51C60"/>
    <w:rsid w:val="00E52EBD"/>
    <w:rsid w:val="00E54595"/>
    <w:rsid w:val="00E55595"/>
    <w:rsid w:val="00E57DB3"/>
    <w:rsid w:val="00E65325"/>
    <w:rsid w:val="00E7003F"/>
    <w:rsid w:val="00E71904"/>
    <w:rsid w:val="00E74F93"/>
    <w:rsid w:val="00E822B4"/>
    <w:rsid w:val="00E850CE"/>
    <w:rsid w:val="00E85B0C"/>
    <w:rsid w:val="00E90797"/>
    <w:rsid w:val="00EA0491"/>
    <w:rsid w:val="00EA1219"/>
    <w:rsid w:val="00EA273F"/>
    <w:rsid w:val="00EA289B"/>
    <w:rsid w:val="00EA6306"/>
    <w:rsid w:val="00EB5050"/>
    <w:rsid w:val="00EB558D"/>
    <w:rsid w:val="00EC1368"/>
    <w:rsid w:val="00EC3436"/>
    <w:rsid w:val="00EC4BC3"/>
    <w:rsid w:val="00EC4F6A"/>
    <w:rsid w:val="00EC6946"/>
    <w:rsid w:val="00EC6FA6"/>
    <w:rsid w:val="00ED59CF"/>
    <w:rsid w:val="00ED5AE2"/>
    <w:rsid w:val="00EE0031"/>
    <w:rsid w:val="00EE3E0A"/>
    <w:rsid w:val="00EE4895"/>
    <w:rsid w:val="00EF1AE3"/>
    <w:rsid w:val="00EF1F92"/>
    <w:rsid w:val="00EF2A75"/>
    <w:rsid w:val="00EF534C"/>
    <w:rsid w:val="00EF68DF"/>
    <w:rsid w:val="00EF6D0B"/>
    <w:rsid w:val="00EF6E28"/>
    <w:rsid w:val="00F07B3F"/>
    <w:rsid w:val="00F1006A"/>
    <w:rsid w:val="00F10C17"/>
    <w:rsid w:val="00F147D8"/>
    <w:rsid w:val="00F15C71"/>
    <w:rsid w:val="00F161EB"/>
    <w:rsid w:val="00F21168"/>
    <w:rsid w:val="00F22B60"/>
    <w:rsid w:val="00F25CF2"/>
    <w:rsid w:val="00F26552"/>
    <w:rsid w:val="00F31361"/>
    <w:rsid w:val="00F32392"/>
    <w:rsid w:val="00F32F61"/>
    <w:rsid w:val="00F37EAE"/>
    <w:rsid w:val="00F4099F"/>
    <w:rsid w:val="00F413F6"/>
    <w:rsid w:val="00F414A4"/>
    <w:rsid w:val="00F42EF7"/>
    <w:rsid w:val="00F51D0D"/>
    <w:rsid w:val="00F5444D"/>
    <w:rsid w:val="00F54543"/>
    <w:rsid w:val="00F5496C"/>
    <w:rsid w:val="00F550AE"/>
    <w:rsid w:val="00F5797D"/>
    <w:rsid w:val="00F605B2"/>
    <w:rsid w:val="00F627F2"/>
    <w:rsid w:val="00F63936"/>
    <w:rsid w:val="00F70AD6"/>
    <w:rsid w:val="00F74556"/>
    <w:rsid w:val="00F74BAC"/>
    <w:rsid w:val="00F75568"/>
    <w:rsid w:val="00F76495"/>
    <w:rsid w:val="00F9041A"/>
    <w:rsid w:val="00FA1DE5"/>
    <w:rsid w:val="00FA5BE1"/>
    <w:rsid w:val="00FA5F52"/>
    <w:rsid w:val="00FA73D4"/>
    <w:rsid w:val="00FB25F6"/>
    <w:rsid w:val="00FB5864"/>
    <w:rsid w:val="00FB6445"/>
    <w:rsid w:val="00FC4020"/>
    <w:rsid w:val="00FC4D6F"/>
    <w:rsid w:val="00FD1B15"/>
    <w:rsid w:val="00FD3112"/>
    <w:rsid w:val="00FD5121"/>
    <w:rsid w:val="00FD6937"/>
    <w:rsid w:val="00FD6CD4"/>
    <w:rsid w:val="00FE1DD9"/>
    <w:rsid w:val="00FE2D50"/>
    <w:rsid w:val="00FE3175"/>
    <w:rsid w:val="00FF25DB"/>
    <w:rsid w:val="00FF3A64"/>
    <w:rsid w:val="00FF54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DE3C79"/>
  <w15:chartTrackingRefBased/>
  <w15:docId w15:val="{2B7FA482-5F3B-4D49-9B5E-83F440075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5BF9"/>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B0693"/>
    <w:pPr>
      <w:ind w:left="720"/>
      <w:contextualSpacing/>
    </w:pPr>
  </w:style>
  <w:style w:type="character" w:customStyle="1" w:styleId="il">
    <w:name w:val="il"/>
    <w:basedOn w:val="DefaultParagraphFont"/>
    <w:rsid w:val="005B0693"/>
  </w:style>
  <w:style w:type="character" w:styleId="Hyperlink">
    <w:name w:val="Hyperlink"/>
    <w:basedOn w:val="DefaultParagraphFont"/>
    <w:uiPriority w:val="99"/>
    <w:unhideWhenUsed/>
    <w:rsid w:val="005B0693"/>
    <w:rPr>
      <w:color w:val="0563C1" w:themeColor="hyperlink"/>
      <w:u w:val="single"/>
    </w:rPr>
  </w:style>
  <w:style w:type="paragraph" w:styleId="Header">
    <w:name w:val="header"/>
    <w:basedOn w:val="Normal"/>
    <w:link w:val="HeaderChar"/>
    <w:uiPriority w:val="99"/>
    <w:unhideWhenUsed/>
    <w:rsid w:val="005B06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0693"/>
    <w:rPr>
      <w:sz w:val="22"/>
      <w:szCs w:val="22"/>
    </w:rPr>
  </w:style>
  <w:style w:type="paragraph" w:customStyle="1" w:styleId="font9">
    <w:name w:val="font_9"/>
    <w:basedOn w:val="Normal"/>
    <w:rsid w:val="005B069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2E6E65"/>
    <w:rPr>
      <w:sz w:val="16"/>
      <w:szCs w:val="16"/>
    </w:rPr>
  </w:style>
  <w:style w:type="paragraph" w:styleId="CommentText">
    <w:name w:val="annotation text"/>
    <w:basedOn w:val="Normal"/>
    <w:link w:val="CommentTextChar"/>
    <w:uiPriority w:val="99"/>
    <w:unhideWhenUsed/>
    <w:rsid w:val="002E6E65"/>
    <w:pPr>
      <w:spacing w:line="240" w:lineRule="auto"/>
    </w:pPr>
    <w:rPr>
      <w:sz w:val="20"/>
      <w:szCs w:val="20"/>
    </w:rPr>
  </w:style>
  <w:style w:type="character" w:customStyle="1" w:styleId="CommentTextChar">
    <w:name w:val="Comment Text Char"/>
    <w:basedOn w:val="DefaultParagraphFont"/>
    <w:link w:val="CommentText"/>
    <w:uiPriority w:val="99"/>
    <w:rsid w:val="002E6E65"/>
    <w:rPr>
      <w:sz w:val="20"/>
      <w:szCs w:val="20"/>
    </w:rPr>
  </w:style>
  <w:style w:type="paragraph" w:styleId="CommentSubject">
    <w:name w:val="annotation subject"/>
    <w:basedOn w:val="CommentText"/>
    <w:next w:val="CommentText"/>
    <w:link w:val="CommentSubjectChar"/>
    <w:uiPriority w:val="99"/>
    <w:semiHidden/>
    <w:unhideWhenUsed/>
    <w:rsid w:val="002E6E65"/>
    <w:rPr>
      <w:b/>
      <w:bCs/>
    </w:rPr>
  </w:style>
  <w:style w:type="character" w:customStyle="1" w:styleId="CommentSubjectChar">
    <w:name w:val="Comment Subject Char"/>
    <w:basedOn w:val="CommentTextChar"/>
    <w:link w:val="CommentSubject"/>
    <w:uiPriority w:val="99"/>
    <w:semiHidden/>
    <w:rsid w:val="002E6E65"/>
    <w:rPr>
      <w:b/>
      <w:bCs/>
      <w:sz w:val="20"/>
      <w:szCs w:val="20"/>
    </w:rPr>
  </w:style>
  <w:style w:type="paragraph" w:styleId="NormalWeb">
    <w:name w:val="Normal (Web)"/>
    <w:basedOn w:val="Normal"/>
    <w:uiPriority w:val="99"/>
    <w:unhideWhenUsed/>
    <w:rsid w:val="00EA289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D95BF9"/>
    <w:rPr>
      <w:color w:val="605E5C"/>
      <w:shd w:val="clear" w:color="auto" w:fill="E1DFDD"/>
    </w:rPr>
  </w:style>
  <w:style w:type="paragraph" w:styleId="Footer">
    <w:name w:val="footer"/>
    <w:basedOn w:val="Normal"/>
    <w:link w:val="FooterChar"/>
    <w:uiPriority w:val="99"/>
    <w:unhideWhenUsed/>
    <w:rsid w:val="00D95BF9"/>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5BF9"/>
    <w:rPr>
      <w:sz w:val="22"/>
      <w:szCs w:val="22"/>
    </w:rPr>
  </w:style>
  <w:style w:type="paragraph" w:styleId="Revision">
    <w:name w:val="Revision"/>
    <w:hidden/>
    <w:uiPriority w:val="99"/>
    <w:semiHidden/>
    <w:rsid w:val="005D3904"/>
    <w:rPr>
      <w:sz w:val="22"/>
      <w:szCs w:val="22"/>
    </w:rPr>
  </w:style>
  <w:style w:type="character" w:customStyle="1" w:styleId="color15">
    <w:name w:val="color_15"/>
    <w:basedOn w:val="DefaultParagraphFont"/>
    <w:rsid w:val="00567CD3"/>
  </w:style>
  <w:style w:type="paragraph" w:styleId="FootnoteText">
    <w:name w:val="footnote text"/>
    <w:basedOn w:val="Normal"/>
    <w:link w:val="FootnoteTextChar"/>
    <w:uiPriority w:val="99"/>
    <w:semiHidden/>
    <w:unhideWhenUsed/>
    <w:rsid w:val="00DC1D9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C1D9A"/>
    <w:rPr>
      <w:sz w:val="20"/>
      <w:szCs w:val="20"/>
    </w:rPr>
  </w:style>
  <w:style w:type="character" w:styleId="FootnoteReference">
    <w:name w:val="footnote reference"/>
    <w:basedOn w:val="DefaultParagraphFont"/>
    <w:uiPriority w:val="99"/>
    <w:semiHidden/>
    <w:unhideWhenUsed/>
    <w:rsid w:val="00DC1D9A"/>
    <w:rPr>
      <w:vertAlign w:val="superscript"/>
    </w:rPr>
  </w:style>
  <w:style w:type="character" w:customStyle="1" w:styleId="apple-converted-space">
    <w:name w:val="apple-converted-space"/>
    <w:basedOn w:val="DefaultParagraphFont"/>
    <w:rsid w:val="00B11772"/>
  </w:style>
  <w:style w:type="paragraph" w:customStyle="1" w:styleId="gmail-msolistparagraph">
    <w:name w:val="gmail-msolistparagraph"/>
    <w:basedOn w:val="Normal"/>
    <w:rsid w:val="00103EC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762B15"/>
    <w:pPr>
      <w:autoSpaceDE w:val="0"/>
      <w:autoSpaceDN w:val="0"/>
      <w:adjustRightInd w:val="0"/>
    </w:pPr>
    <w:rPr>
      <w:rFonts w:ascii="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312680">
      <w:bodyDiv w:val="1"/>
      <w:marLeft w:val="0"/>
      <w:marRight w:val="0"/>
      <w:marTop w:val="0"/>
      <w:marBottom w:val="0"/>
      <w:divBdr>
        <w:top w:val="none" w:sz="0" w:space="0" w:color="auto"/>
        <w:left w:val="none" w:sz="0" w:space="0" w:color="auto"/>
        <w:bottom w:val="none" w:sz="0" w:space="0" w:color="auto"/>
        <w:right w:val="none" w:sz="0" w:space="0" w:color="auto"/>
      </w:divBdr>
      <w:divsChild>
        <w:div w:id="694693721">
          <w:marLeft w:val="0"/>
          <w:marRight w:val="0"/>
          <w:marTop w:val="0"/>
          <w:marBottom w:val="0"/>
          <w:divBdr>
            <w:top w:val="none" w:sz="0" w:space="0" w:color="auto"/>
            <w:left w:val="none" w:sz="0" w:space="0" w:color="auto"/>
            <w:bottom w:val="none" w:sz="0" w:space="0" w:color="auto"/>
            <w:right w:val="none" w:sz="0" w:space="0" w:color="auto"/>
          </w:divBdr>
        </w:div>
        <w:div w:id="1461415246">
          <w:marLeft w:val="0"/>
          <w:marRight w:val="0"/>
          <w:marTop w:val="0"/>
          <w:marBottom w:val="0"/>
          <w:divBdr>
            <w:top w:val="none" w:sz="0" w:space="0" w:color="auto"/>
            <w:left w:val="none" w:sz="0" w:space="0" w:color="auto"/>
            <w:bottom w:val="none" w:sz="0" w:space="0" w:color="auto"/>
            <w:right w:val="none" w:sz="0" w:space="0" w:color="auto"/>
          </w:divBdr>
        </w:div>
      </w:divsChild>
    </w:div>
    <w:div w:id="102772969">
      <w:bodyDiv w:val="1"/>
      <w:marLeft w:val="0"/>
      <w:marRight w:val="0"/>
      <w:marTop w:val="0"/>
      <w:marBottom w:val="0"/>
      <w:divBdr>
        <w:top w:val="none" w:sz="0" w:space="0" w:color="auto"/>
        <w:left w:val="none" w:sz="0" w:space="0" w:color="auto"/>
        <w:bottom w:val="none" w:sz="0" w:space="0" w:color="auto"/>
        <w:right w:val="none" w:sz="0" w:space="0" w:color="auto"/>
      </w:divBdr>
    </w:div>
    <w:div w:id="167409297">
      <w:bodyDiv w:val="1"/>
      <w:marLeft w:val="0"/>
      <w:marRight w:val="0"/>
      <w:marTop w:val="0"/>
      <w:marBottom w:val="0"/>
      <w:divBdr>
        <w:top w:val="none" w:sz="0" w:space="0" w:color="auto"/>
        <w:left w:val="none" w:sz="0" w:space="0" w:color="auto"/>
        <w:bottom w:val="none" w:sz="0" w:space="0" w:color="auto"/>
        <w:right w:val="none" w:sz="0" w:space="0" w:color="auto"/>
      </w:divBdr>
    </w:div>
    <w:div w:id="221528936">
      <w:bodyDiv w:val="1"/>
      <w:marLeft w:val="0"/>
      <w:marRight w:val="0"/>
      <w:marTop w:val="0"/>
      <w:marBottom w:val="0"/>
      <w:divBdr>
        <w:top w:val="none" w:sz="0" w:space="0" w:color="auto"/>
        <w:left w:val="none" w:sz="0" w:space="0" w:color="auto"/>
        <w:bottom w:val="none" w:sz="0" w:space="0" w:color="auto"/>
        <w:right w:val="none" w:sz="0" w:space="0" w:color="auto"/>
      </w:divBdr>
      <w:divsChild>
        <w:div w:id="530145377">
          <w:marLeft w:val="0"/>
          <w:marRight w:val="0"/>
          <w:marTop w:val="0"/>
          <w:marBottom w:val="0"/>
          <w:divBdr>
            <w:top w:val="none" w:sz="0" w:space="0" w:color="auto"/>
            <w:left w:val="none" w:sz="0" w:space="0" w:color="auto"/>
            <w:bottom w:val="none" w:sz="0" w:space="0" w:color="auto"/>
            <w:right w:val="none" w:sz="0" w:space="0" w:color="auto"/>
          </w:divBdr>
          <w:divsChild>
            <w:div w:id="910965144">
              <w:marLeft w:val="0"/>
              <w:marRight w:val="0"/>
              <w:marTop w:val="0"/>
              <w:marBottom w:val="0"/>
              <w:divBdr>
                <w:top w:val="none" w:sz="0" w:space="0" w:color="auto"/>
                <w:left w:val="none" w:sz="0" w:space="0" w:color="auto"/>
                <w:bottom w:val="none" w:sz="0" w:space="0" w:color="auto"/>
                <w:right w:val="none" w:sz="0" w:space="0" w:color="auto"/>
              </w:divBdr>
              <w:divsChild>
                <w:div w:id="543830943">
                  <w:marLeft w:val="0"/>
                  <w:marRight w:val="0"/>
                  <w:marTop w:val="0"/>
                  <w:marBottom w:val="0"/>
                  <w:divBdr>
                    <w:top w:val="none" w:sz="0" w:space="0" w:color="auto"/>
                    <w:left w:val="none" w:sz="0" w:space="0" w:color="auto"/>
                    <w:bottom w:val="none" w:sz="0" w:space="0" w:color="auto"/>
                    <w:right w:val="none" w:sz="0" w:space="0" w:color="auto"/>
                  </w:divBdr>
                  <w:divsChild>
                    <w:div w:id="957564884">
                      <w:marLeft w:val="0"/>
                      <w:marRight w:val="0"/>
                      <w:marTop w:val="0"/>
                      <w:marBottom w:val="0"/>
                      <w:divBdr>
                        <w:top w:val="none" w:sz="0" w:space="0" w:color="auto"/>
                        <w:left w:val="none" w:sz="0" w:space="0" w:color="auto"/>
                        <w:bottom w:val="none" w:sz="0" w:space="0" w:color="auto"/>
                        <w:right w:val="none" w:sz="0" w:space="0" w:color="auto"/>
                      </w:divBdr>
                      <w:divsChild>
                        <w:div w:id="172888824">
                          <w:marLeft w:val="0"/>
                          <w:marRight w:val="0"/>
                          <w:marTop w:val="0"/>
                          <w:marBottom w:val="0"/>
                          <w:divBdr>
                            <w:top w:val="none" w:sz="0" w:space="0" w:color="auto"/>
                            <w:left w:val="none" w:sz="0" w:space="0" w:color="auto"/>
                            <w:bottom w:val="none" w:sz="0" w:space="0" w:color="auto"/>
                            <w:right w:val="none" w:sz="0" w:space="0" w:color="auto"/>
                          </w:divBdr>
                          <w:divsChild>
                            <w:div w:id="263417474">
                              <w:marLeft w:val="0"/>
                              <w:marRight w:val="0"/>
                              <w:marTop w:val="0"/>
                              <w:marBottom w:val="0"/>
                              <w:divBdr>
                                <w:top w:val="none" w:sz="0" w:space="0" w:color="auto"/>
                                <w:left w:val="none" w:sz="0" w:space="0" w:color="auto"/>
                                <w:bottom w:val="none" w:sz="0" w:space="0" w:color="auto"/>
                                <w:right w:val="none" w:sz="0" w:space="0" w:color="auto"/>
                              </w:divBdr>
                              <w:divsChild>
                                <w:div w:id="1175463652">
                                  <w:marLeft w:val="0"/>
                                  <w:marRight w:val="0"/>
                                  <w:marTop w:val="0"/>
                                  <w:marBottom w:val="0"/>
                                  <w:divBdr>
                                    <w:top w:val="none" w:sz="0" w:space="0" w:color="auto"/>
                                    <w:left w:val="none" w:sz="0" w:space="0" w:color="auto"/>
                                    <w:bottom w:val="none" w:sz="0" w:space="0" w:color="auto"/>
                                    <w:right w:val="none" w:sz="0" w:space="0" w:color="auto"/>
                                  </w:divBdr>
                                </w:div>
                                <w:div w:id="147405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887537">
                  <w:marLeft w:val="0"/>
                  <w:marRight w:val="0"/>
                  <w:marTop w:val="0"/>
                  <w:marBottom w:val="0"/>
                  <w:divBdr>
                    <w:top w:val="none" w:sz="0" w:space="0" w:color="auto"/>
                    <w:left w:val="none" w:sz="0" w:space="0" w:color="auto"/>
                    <w:bottom w:val="none" w:sz="0" w:space="0" w:color="auto"/>
                    <w:right w:val="none" w:sz="0" w:space="0" w:color="auto"/>
                  </w:divBdr>
                </w:div>
                <w:div w:id="800226033">
                  <w:marLeft w:val="0"/>
                  <w:marRight w:val="0"/>
                  <w:marTop w:val="0"/>
                  <w:marBottom w:val="0"/>
                  <w:divBdr>
                    <w:top w:val="none" w:sz="0" w:space="0" w:color="auto"/>
                    <w:left w:val="none" w:sz="0" w:space="0" w:color="auto"/>
                    <w:bottom w:val="none" w:sz="0" w:space="0" w:color="auto"/>
                    <w:right w:val="none" w:sz="0" w:space="0" w:color="auto"/>
                  </w:divBdr>
                </w:div>
                <w:div w:id="1093890984">
                  <w:marLeft w:val="0"/>
                  <w:marRight w:val="0"/>
                  <w:marTop w:val="0"/>
                  <w:marBottom w:val="0"/>
                  <w:divBdr>
                    <w:top w:val="none" w:sz="0" w:space="0" w:color="auto"/>
                    <w:left w:val="none" w:sz="0" w:space="0" w:color="auto"/>
                    <w:bottom w:val="none" w:sz="0" w:space="0" w:color="auto"/>
                    <w:right w:val="none" w:sz="0" w:space="0" w:color="auto"/>
                  </w:divBdr>
                </w:div>
                <w:div w:id="1156846019">
                  <w:marLeft w:val="0"/>
                  <w:marRight w:val="0"/>
                  <w:marTop w:val="0"/>
                  <w:marBottom w:val="0"/>
                  <w:divBdr>
                    <w:top w:val="none" w:sz="0" w:space="0" w:color="auto"/>
                    <w:left w:val="none" w:sz="0" w:space="0" w:color="auto"/>
                    <w:bottom w:val="none" w:sz="0" w:space="0" w:color="auto"/>
                    <w:right w:val="none" w:sz="0" w:space="0" w:color="auto"/>
                  </w:divBdr>
                </w:div>
                <w:div w:id="1776631764">
                  <w:marLeft w:val="0"/>
                  <w:marRight w:val="0"/>
                  <w:marTop w:val="0"/>
                  <w:marBottom w:val="0"/>
                  <w:divBdr>
                    <w:top w:val="none" w:sz="0" w:space="0" w:color="auto"/>
                    <w:left w:val="none" w:sz="0" w:space="0" w:color="auto"/>
                    <w:bottom w:val="none" w:sz="0" w:space="0" w:color="auto"/>
                    <w:right w:val="none" w:sz="0" w:space="0" w:color="auto"/>
                  </w:divBdr>
                </w:div>
                <w:div w:id="183783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668817">
          <w:marLeft w:val="0"/>
          <w:marRight w:val="0"/>
          <w:marTop w:val="0"/>
          <w:marBottom w:val="0"/>
          <w:divBdr>
            <w:top w:val="none" w:sz="0" w:space="0" w:color="auto"/>
            <w:left w:val="none" w:sz="0" w:space="0" w:color="auto"/>
            <w:bottom w:val="none" w:sz="0" w:space="0" w:color="auto"/>
            <w:right w:val="none" w:sz="0" w:space="0" w:color="auto"/>
          </w:divBdr>
        </w:div>
      </w:divsChild>
    </w:div>
    <w:div w:id="501626899">
      <w:bodyDiv w:val="1"/>
      <w:marLeft w:val="0"/>
      <w:marRight w:val="0"/>
      <w:marTop w:val="0"/>
      <w:marBottom w:val="0"/>
      <w:divBdr>
        <w:top w:val="none" w:sz="0" w:space="0" w:color="auto"/>
        <w:left w:val="none" w:sz="0" w:space="0" w:color="auto"/>
        <w:bottom w:val="none" w:sz="0" w:space="0" w:color="auto"/>
        <w:right w:val="none" w:sz="0" w:space="0" w:color="auto"/>
      </w:divBdr>
    </w:div>
    <w:div w:id="537548099">
      <w:bodyDiv w:val="1"/>
      <w:marLeft w:val="0"/>
      <w:marRight w:val="0"/>
      <w:marTop w:val="0"/>
      <w:marBottom w:val="0"/>
      <w:divBdr>
        <w:top w:val="none" w:sz="0" w:space="0" w:color="auto"/>
        <w:left w:val="none" w:sz="0" w:space="0" w:color="auto"/>
        <w:bottom w:val="none" w:sz="0" w:space="0" w:color="auto"/>
        <w:right w:val="none" w:sz="0" w:space="0" w:color="auto"/>
      </w:divBdr>
    </w:div>
    <w:div w:id="691568038">
      <w:bodyDiv w:val="1"/>
      <w:marLeft w:val="0"/>
      <w:marRight w:val="0"/>
      <w:marTop w:val="0"/>
      <w:marBottom w:val="0"/>
      <w:divBdr>
        <w:top w:val="none" w:sz="0" w:space="0" w:color="auto"/>
        <w:left w:val="none" w:sz="0" w:space="0" w:color="auto"/>
        <w:bottom w:val="none" w:sz="0" w:space="0" w:color="auto"/>
        <w:right w:val="none" w:sz="0" w:space="0" w:color="auto"/>
      </w:divBdr>
      <w:divsChild>
        <w:div w:id="1717926204">
          <w:marLeft w:val="0"/>
          <w:marRight w:val="0"/>
          <w:marTop w:val="0"/>
          <w:marBottom w:val="0"/>
          <w:divBdr>
            <w:top w:val="none" w:sz="0" w:space="0" w:color="auto"/>
            <w:left w:val="none" w:sz="0" w:space="0" w:color="auto"/>
            <w:bottom w:val="none" w:sz="0" w:space="0" w:color="auto"/>
            <w:right w:val="none" w:sz="0" w:space="0" w:color="auto"/>
          </w:divBdr>
          <w:divsChild>
            <w:div w:id="1605839224">
              <w:marLeft w:val="0"/>
              <w:marRight w:val="0"/>
              <w:marTop w:val="0"/>
              <w:marBottom w:val="0"/>
              <w:divBdr>
                <w:top w:val="none" w:sz="0" w:space="0" w:color="auto"/>
                <w:left w:val="none" w:sz="0" w:space="0" w:color="auto"/>
                <w:bottom w:val="none" w:sz="0" w:space="0" w:color="auto"/>
                <w:right w:val="none" w:sz="0" w:space="0" w:color="auto"/>
              </w:divBdr>
              <w:divsChild>
                <w:div w:id="152457558">
                  <w:marLeft w:val="0"/>
                  <w:marRight w:val="0"/>
                  <w:marTop w:val="0"/>
                  <w:marBottom w:val="0"/>
                  <w:divBdr>
                    <w:top w:val="none" w:sz="0" w:space="0" w:color="auto"/>
                    <w:left w:val="none" w:sz="0" w:space="0" w:color="auto"/>
                    <w:bottom w:val="none" w:sz="0" w:space="0" w:color="auto"/>
                    <w:right w:val="none" w:sz="0" w:space="0" w:color="auto"/>
                  </w:divBdr>
                  <w:divsChild>
                    <w:div w:id="677385591">
                      <w:marLeft w:val="0"/>
                      <w:marRight w:val="0"/>
                      <w:marTop w:val="0"/>
                      <w:marBottom w:val="0"/>
                      <w:divBdr>
                        <w:top w:val="none" w:sz="0" w:space="0" w:color="auto"/>
                        <w:left w:val="none" w:sz="0" w:space="0" w:color="auto"/>
                        <w:bottom w:val="none" w:sz="0" w:space="0" w:color="auto"/>
                        <w:right w:val="none" w:sz="0" w:space="0" w:color="auto"/>
                      </w:divBdr>
                      <w:divsChild>
                        <w:div w:id="44720137">
                          <w:marLeft w:val="0"/>
                          <w:marRight w:val="0"/>
                          <w:marTop w:val="0"/>
                          <w:marBottom w:val="0"/>
                          <w:divBdr>
                            <w:top w:val="none" w:sz="0" w:space="0" w:color="auto"/>
                            <w:left w:val="none" w:sz="0" w:space="0" w:color="auto"/>
                            <w:bottom w:val="none" w:sz="0" w:space="0" w:color="auto"/>
                            <w:right w:val="none" w:sz="0" w:space="0" w:color="auto"/>
                          </w:divBdr>
                        </w:div>
                        <w:div w:id="109516995">
                          <w:marLeft w:val="0"/>
                          <w:marRight w:val="0"/>
                          <w:marTop w:val="0"/>
                          <w:marBottom w:val="0"/>
                          <w:divBdr>
                            <w:top w:val="none" w:sz="0" w:space="0" w:color="auto"/>
                            <w:left w:val="none" w:sz="0" w:space="0" w:color="auto"/>
                            <w:bottom w:val="none" w:sz="0" w:space="0" w:color="auto"/>
                            <w:right w:val="none" w:sz="0" w:space="0" w:color="auto"/>
                          </w:divBdr>
                        </w:div>
                        <w:div w:id="459611386">
                          <w:marLeft w:val="0"/>
                          <w:marRight w:val="0"/>
                          <w:marTop w:val="0"/>
                          <w:marBottom w:val="0"/>
                          <w:divBdr>
                            <w:top w:val="none" w:sz="0" w:space="0" w:color="auto"/>
                            <w:left w:val="none" w:sz="0" w:space="0" w:color="auto"/>
                            <w:bottom w:val="none" w:sz="0" w:space="0" w:color="auto"/>
                            <w:right w:val="none" w:sz="0" w:space="0" w:color="auto"/>
                          </w:divBdr>
                        </w:div>
                        <w:div w:id="486435315">
                          <w:marLeft w:val="0"/>
                          <w:marRight w:val="0"/>
                          <w:marTop w:val="0"/>
                          <w:marBottom w:val="0"/>
                          <w:divBdr>
                            <w:top w:val="none" w:sz="0" w:space="0" w:color="auto"/>
                            <w:left w:val="none" w:sz="0" w:space="0" w:color="auto"/>
                            <w:bottom w:val="none" w:sz="0" w:space="0" w:color="auto"/>
                            <w:right w:val="none" w:sz="0" w:space="0" w:color="auto"/>
                          </w:divBdr>
                        </w:div>
                        <w:div w:id="1013993224">
                          <w:marLeft w:val="0"/>
                          <w:marRight w:val="0"/>
                          <w:marTop w:val="0"/>
                          <w:marBottom w:val="0"/>
                          <w:divBdr>
                            <w:top w:val="none" w:sz="0" w:space="0" w:color="auto"/>
                            <w:left w:val="none" w:sz="0" w:space="0" w:color="auto"/>
                            <w:bottom w:val="none" w:sz="0" w:space="0" w:color="auto"/>
                            <w:right w:val="none" w:sz="0" w:space="0" w:color="auto"/>
                          </w:divBdr>
                        </w:div>
                        <w:div w:id="1268809718">
                          <w:marLeft w:val="0"/>
                          <w:marRight w:val="0"/>
                          <w:marTop w:val="0"/>
                          <w:marBottom w:val="0"/>
                          <w:divBdr>
                            <w:top w:val="none" w:sz="0" w:space="0" w:color="auto"/>
                            <w:left w:val="none" w:sz="0" w:space="0" w:color="auto"/>
                            <w:bottom w:val="none" w:sz="0" w:space="0" w:color="auto"/>
                            <w:right w:val="none" w:sz="0" w:space="0" w:color="auto"/>
                          </w:divBdr>
                        </w:div>
                        <w:div w:id="1904943565">
                          <w:marLeft w:val="0"/>
                          <w:marRight w:val="0"/>
                          <w:marTop w:val="0"/>
                          <w:marBottom w:val="0"/>
                          <w:divBdr>
                            <w:top w:val="none" w:sz="0" w:space="0" w:color="auto"/>
                            <w:left w:val="none" w:sz="0" w:space="0" w:color="auto"/>
                            <w:bottom w:val="none" w:sz="0" w:space="0" w:color="auto"/>
                            <w:right w:val="none" w:sz="0" w:space="0" w:color="auto"/>
                          </w:divBdr>
                        </w:div>
                        <w:div w:id="213047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3462305">
      <w:bodyDiv w:val="1"/>
      <w:marLeft w:val="0"/>
      <w:marRight w:val="0"/>
      <w:marTop w:val="0"/>
      <w:marBottom w:val="0"/>
      <w:divBdr>
        <w:top w:val="none" w:sz="0" w:space="0" w:color="auto"/>
        <w:left w:val="none" w:sz="0" w:space="0" w:color="auto"/>
        <w:bottom w:val="none" w:sz="0" w:space="0" w:color="auto"/>
        <w:right w:val="none" w:sz="0" w:space="0" w:color="auto"/>
      </w:divBdr>
      <w:divsChild>
        <w:div w:id="1107693767">
          <w:marLeft w:val="0"/>
          <w:marRight w:val="0"/>
          <w:marTop w:val="0"/>
          <w:marBottom w:val="0"/>
          <w:divBdr>
            <w:top w:val="none" w:sz="0" w:space="0" w:color="auto"/>
            <w:left w:val="none" w:sz="0" w:space="0" w:color="auto"/>
            <w:bottom w:val="none" w:sz="0" w:space="0" w:color="auto"/>
            <w:right w:val="none" w:sz="0" w:space="0" w:color="auto"/>
          </w:divBdr>
          <w:divsChild>
            <w:div w:id="1222862009">
              <w:marLeft w:val="0"/>
              <w:marRight w:val="0"/>
              <w:marTop w:val="0"/>
              <w:marBottom w:val="0"/>
              <w:divBdr>
                <w:top w:val="none" w:sz="0" w:space="0" w:color="auto"/>
                <w:left w:val="none" w:sz="0" w:space="0" w:color="auto"/>
                <w:bottom w:val="none" w:sz="0" w:space="0" w:color="auto"/>
                <w:right w:val="none" w:sz="0" w:space="0" w:color="auto"/>
              </w:divBdr>
              <w:divsChild>
                <w:div w:id="1482111979">
                  <w:marLeft w:val="0"/>
                  <w:marRight w:val="0"/>
                  <w:marTop w:val="0"/>
                  <w:marBottom w:val="0"/>
                  <w:divBdr>
                    <w:top w:val="none" w:sz="0" w:space="0" w:color="auto"/>
                    <w:left w:val="none" w:sz="0" w:space="0" w:color="auto"/>
                    <w:bottom w:val="none" w:sz="0" w:space="0" w:color="auto"/>
                    <w:right w:val="none" w:sz="0" w:space="0" w:color="auto"/>
                  </w:divBdr>
                  <w:divsChild>
                    <w:div w:id="1545405876">
                      <w:marLeft w:val="0"/>
                      <w:marRight w:val="0"/>
                      <w:marTop w:val="0"/>
                      <w:marBottom w:val="0"/>
                      <w:divBdr>
                        <w:top w:val="none" w:sz="0" w:space="0" w:color="auto"/>
                        <w:left w:val="none" w:sz="0" w:space="0" w:color="auto"/>
                        <w:bottom w:val="none" w:sz="0" w:space="0" w:color="auto"/>
                        <w:right w:val="none" w:sz="0" w:space="0" w:color="auto"/>
                      </w:divBdr>
                      <w:divsChild>
                        <w:div w:id="614021196">
                          <w:marLeft w:val="0"/>
                          <w:marRight w:val="0"/>
                          <w:marTop w:val="0"/>
                          <w:marBottom w:val="0"/>
                          <w:divBdr>
                            <w:top w:val="none" w:sz="0" w:space="0" w:color="auto"/>
                            <w:left w:val="none" w:sz="0" w:space="0" w:color="auto"/>
                            <w:bottom w:val="none" w:sz="0" w:space="0" w:color="auto"/>
                            <w:right w:val="none" w:sz="0" w:space="0" w:color="auto"/>
                          </w:divBdr>
                          <w:divsChild>
                            <w:div w:id="500315978">
                              <w:marLeft w:val="0"/>
                              <w:marRight w:val="0"/>
                              <w:marTop w:val="0"/>
                              <w:marBottom w:val="0"/>
                              <w:divBdr>
                                <w:top w:val="none" w:sz="0" w:space="0" w:color="auto"/>
                                <w:left w:val="none" w:sz="0" w:space="0" w:color="auto"/>
                                <w:bottom w:val="none" w:sz="0" w:space="0" w:color="auto"/>
                                <w:right w:val="none" w:sz="0" w:space="0" w:color="auto"/>
                              </w:divBdr>
                              <w:divsChild>
                                <w:div w:id="593321544">
                                  <w:marLeft w:val="0"/>
                                  <w:marRight w:val="0"/>
                                  <w:marTop w:val="0"/>
                                  <w:marBottom w:val="0"/>
                                  <w:divBdr>
                                    <w:top w:val="none" w:sz="0" w:space="0" w:color="auto"/>
                                    <w:left w:val="none" w:sz="0" w:space="0" w:color="auto"/>
                                    <w:bottom w:val="none" w:sz="0" w:space="0" w:color="auto"/>
                                    <w:right w:val="none" w:sz="0" w:space="0" w:color="auto"/>
                                  </w:divBdr>
                                  <w:divsChild>
                                    <w:div w:id="2091921145">
                                      <w:marLeft w:val="0"/>
                                      <w:marRight w:val="0"/>
                                      <w:marTop w:val="0"/>
                                      <w:marBottom w:val="0"/>
                                      <w:divBdr>
                                        <w:top w:val="none" w:sz="0" w:space="0" w:color="auto"/>
                                        <w:left w:val="none" w:sz="0" w:space="0" w:color="auto"/>
                                        <w:bottom w:val="none" w:sz="0" w:space="0" w:color="auto"/>
                                        <w:right w:val="none" w:sz="0" w:space="0" w:color="auto"/>
                                      </w:divBdr>
                                      <w:divsChild>
                                        <w:div w:id="21590204">
                                          <w:marLeft w:val="0"/>
                                          <w:marRight w:val="0"/>
                                          <w:marTop w:val="0"/>
                                          <w:marBottom w:val="0"/>
                                          <w:divBdr>
                                            <w:top w:val="none" w:sz="0" w:space="0" w:color="auto"/>
                                            <w:left w:val="none" w:sz="0" w:space="0" w:color="auto"/>
                                            <w:bottom w:val="none" w:sz="0" w:space="0" w:color="auto"/>
                                            <w:right w:val="none" w:sz="0" w:space="0" w:color="auto"/>
                                          </w:divBdr>
                                        </w:div>
                                        <w:div w:id="132265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2533695">
          <w:marLeft w:val="0"/>
          <w:marRight w:val="0"/>
          <w:marTop w:val="0"/>
          <w:marBottom w:val="0"/>
          <w:divBdr>
            <w:top w:val="none" w:sz="0" w:space="0" w:color="auto"/>
            <w:left w:val="none" w:sz="0" w:space="0" w:color="auto"/>
            <w:bottom w:val="none" w:sz="0" w:space="0" w:color="auto"/>
            <w:right w:val="none" w:sz="0" w:space="0" w:color="auto"/>
          </w:divBdr>
          <w:divsChild>
            <w:div w:id="250815240">
              <w:marLeft w:val="0"/>
              <w:marRight w:val="0"/>
              <w:marTop w:val="0"/>
              <w:marBottom w:val="0"/>
              <w:divBdr>
                <w:top w:val="none" w:sz="0" w:space="0" w:color="auto"/>
                <w:left w:val="none" w:sz="0" w:space="0" w:color="auto"/>
                <w:bottom w:val="none" w:sz="0" w:space="0" w:color="auto"/>
                <w:right w:val="none" w:sz="0" w:space="0" w:color="auto"/>
              </w:divBdr>
              <w:divsChild>
                <w:div w:id="472715859">
                  <w:marLeft w:val="0"/>
                  <w:marRight w:val="0"/>
                  <w:marTop w:val="0"/>
                  <w:marBottom w:val="0"/>
                  <w:divBdr>
                    <w:top w:val="none" w:sz="0" w:space="0" w:color="auto"/>
                    <w:left w:val="none" w:sz="0" w:space="0" w:color="auto"/>
                    <w:bottom w:val="none" w:sz="0" w:space="0" w:color="auto"/>
                    <w:right w:val="none" w:sz="0" w:space="0" w:color="auto"/>
                  </w:divBdr>
                  <w:divsChild>
                    <w:div w:id="2125419089">
                      <w:marLeft w:val="0"/>
                      <w:marRight w:val="0"/>
                      <w:marTop w:val="0"/>
                      <w:marBottom w:val="0"/>
                      <w:divBdr>
                        <w:top w:val="none" w:sz="0" w:space="0" w:color="auto"/>
                        <w:left w:val="none" w:sz="0" w:space="0" w:color="auto"/>
                        <w:bottom w:val="none" w:sz="0" w:space="0" w:color="auto"/>
                        <w:right w:val="none" w:sz="0" w:space="0" w:color="auto"/>
                      </w:divBdr>
                      <w:divsChild>
                        <w:div w:id="455024185">
                          <w:marLeft w:val="0"/>
                          <w:marRight w:val="0"/>
                          <w:marTop w:val="0"/>
                          <w:marBottom w:val="0"/>
                          <w:divBdr>
                            <w:top w:val="none" w:sz="0" w:space="0" w:color="auto"/>
                            <w:left w:val="none" w:sz="0" w:space="0" w:color="auto"/>
                            <w:bottom w:val="none" w:sz="0" w:space="0" w:color="auto"/>
                            <w:right w:val="none" w:sz="0" w:space="0" w:color="auto"/>
                          </w:divBdr>
                          <w:divsChild>
                            <w:div w:id="630861247">
                              <w:marLeft w:val="0"/>
                              <w:marRight w:val="0"/>
                              <w:marTop w:val="0"/>
                              <w:marBottom w:val="0"/>
                              <w:divBdr>
                                <w:top w:val="none" w:sz="0" w:space="0" w:color="auto"/>
                                <w:left w:val="none" w:sz="0" w:space="0" w:color="auto"/>
                                <w:bottom w:val="none" w:sz="0" w:space="0" w:color="auto"/>
                                <w:right w:val="none" w:sz="0" w:space="0" w:color="auto"/>
                              </w:divBdr>
                              <w:divsChild>
                                <w:div w:id="548302355">
                                  <w:marLeft w:val="0"/>
                                  <w:marRight w:val="0"/>
                                  <w:marTop w:val="0"/>
                                  <w:marBottom w:val="0"/>
                                  <w:divBdr>
                                    <w:top w:val="none" w:sz="0" w:space="0" w:color="auto"/>
                                    <w:left w:val="none" w:sz="0" w:space="0" w:color="auto"/>
                                    <w:bottom w:val="none" w:sz="0" w:space="0" w:color="auto"/>
                                    <w:right w:val="none" w:sz="0" w:space="0" w:color="auto"/>
                                  </w:divBdr>
                                </w:div>
                                <w:div w:id="787429214">
                                  <w:marLeft w:val="0"/>
                                  <w:marRight w:val="0"/>
                                  <w:marTop w:val="0"/>
                                  <w:marBottom w:val="0"/>
                                  <w:divBdr>
                                    <w:top w:val="none" w:sz="0" w:space="0" w:color="auto"/>
                                    <w:left w:val="none" w:sz="0" w:space="0" w:color="auto"/>
                                    <w:bottom w:val="none" w:sz="0" w:space="0" w:color="auto"/>
                                    <w:right w:val="none" w:sz="0" w:space="0" w:color="auto"/>
                                  </w:divBdr>
                                  <w:divsChild>
                                    <w:div w:id="1720590820">
                                      <w:marLeft w:val="0"/>
                                      <w:marRight w:val="0"/>
                                      <w:marTop w:val="0"/>
                                      <w:marBottom w:val="0"/>
                                      <w:divBdr>
                                        <w:top w:val="none" w:sz="0" w:space="0" w:color="auto"/>
                                        <w:left w:val="none" w:sz="0" w:space="0" w:color="auto"/>
                                        <w:bottom w:val="none" w:sz="0" w:space="0" w:color="auto"/>
                                        <w:right w:val="none" w:sz="0" w:space="0" w:color="auto"/>
                                      </w:divBdr>
                                      <w:divsChild>
                                        <w:div w:id="1760129118">
                                          <w:marLeft w:val="0"/>
                                          <w:marRight w:val="0"/>
                                          <w:marTop w:val="0"/>
                                          <w:marBottom w:val="0"/>
                                          <w:divBdr>
                                            <w:top w:val="none" w:sz="0" w:space="0" w:color="auto"/>
                                            <w:left w:val="none" w:sz="0" w:space="0" w:color="auto"/>
                                            <w:bottom w:val="none" w:sz="0" w:space="0" w:color="auto"/>
                                            <w:right w:val="none" w:sz="0" w:space="0" w:color="auto"/>
                                          </w:divBdr>
                                        </w:div>
                                        <w:div w:id="180357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9237894">
          <w:marLeft w:val="0"/>
          <w:marRight w:val="0"/>
          <w:marTop w:val="0"/>
          <w:marBottom w:val="150"/>
          <w:divBdr>
            <w:top w:val="none" w:sz="0" w:space="0" w:color="auto"/>
            <w:left w:val="none" w:sz="0" w:space="0" w:color="auto"/>
            <w:bottom w:val="none" w:sz="0" w:space="0" w:color="auto"/>
            <w:right w:val="none" w:sz="0" w:space="0" w:color="auto"/>
          </w:divBdr>
        </w:div>
      </w:divsChild>
    </w:div>
    <w:div w:id="756560895">
      <w:bodyDiv w:val="1"/>
      <w:marLeft w:val="0"/>
      <w:marRight w:val="0"/>
      <w:marTop w:val="0"/>
      <w:marBottom w:val="0"/>
      <w:divBdr>
        <w:top w:val="none" w:sz="0" w:space="0" w:color="auto"/>
        <w:left w:val="none" w:sz="0" w:space="0" w:color="auto"/>
        <w:bottom w:val="none" w:sz="0" w:space="0" w:color="auto"/>
        <w:right w:val="none" w:sz="0" w:space="0" w:color="auto"/>
      </w:divBdr>
      <w:divsChild>
        <w:div w:id="1628899927">
          <w:marLeft w:val="0"/>
          <w:marRight w:val="0"/>
          <w:marTop w:val="0"/>
          <w:marBottom w:val="0"/>
          <w:divBdr>
            <w:top w:val="none" w:sz="0" w:space="0" w:color="auto"/>
            <w:left w:val="none" w:sz="0" w:space="0" w:color="auto"/>
            <w:bottom w:val="none" w:sz="0" w:space="0" w:color="auto"/>
            <w:right w:val="none" w:sz="0" w:space="0" w:color="auto"/>
          </w:divBdr>
          <w:divsChild>
            <w:div w:id="563223810">
              <w:marLeft w:val="0"/>
              <w:marRight w:val="0"/>
              <w:marTop w:val="0"/>
              <w:marBottom w:val="0"/>
              <w:divBdr>
                <w:top w:val="none" w:sz="0" w:space="0" w:color="auto"/>
                <w:left w:val="none" w:sz="0" w:space="0" w:color="auto"/>
                <w:bottom w:val="none" w:sz="0" w:space="0" w:color="auto"/>
                <w:right w:val="none" w:sz="0" w:space="0" w:color="auto"/>
              </w:divBdr>
              <w:divsChild>
                <w:div w:id="68962570">
                  <w:marLeft w:val="0"/>
                  <w:marRight w:val="0"/>
                  <w:marTop w:val="0"/>
                  <w:marBottom w:val="0"/>
                  <w:divBdr>
                    <w:top w:val="none" w:sz="0" w:space="0" w:color="auto"/>
                    <w:left w:val="none" w:sz="0" w:space="0" w:color="auto"/>
                    <w:bottom w:val="none" w:sz="0" w:space="0" w:color="auto"/>
                    <w:right w:val="none" w:sz="0" w:space="0" w:color="auto"/>
                  </w:divBdr>
                </w:div>
                <w:div w:id="807863853">
                  <w:marLeft w:val="0"/>
                  <w:marRight w:val="0"/>
                  <w:marTop w:val="0"/>
                  <w:marBottom w:val="0"/>
                  <w:divBdr>
                    <w:top w:val="none" w:sz="0" w:space="0" w:color="auto"/>
                    <w:left w:val="none" w:sz="0" w:space="0" w:color="auto"/>
                    <w:bottom w:val="none" w:sz="0" w:space="0" w:color="auto"/>
                    <w:right w:val="none" w:sz="0" w:space="0" w:color="auto"/>
                  </w:divBdr>
                </w:div>
                <w:div w:id="1225020728">
                  <w:marLeft w:val="0"/>
                  <w:marRight w:val="0"/>
                  <w:marTop w:val="0"/>
                  <w:marBottom w:val="0"/>
                  <w:divBdr>
                    <w:top w:val="none" w:sz="0" w:space="0" w:color="auto"/>
                    <w:left w:val="none" w:sz="0" w:space="0" w:color="auto"/>
                    <w:bottom w:val="none" w:sz="0" w:space="0" w:color="auto"/>
                    <w:right w:val="none" w:sz="0" w:space="0" w:color="auto"/>
                  </w:divBdr>
                </w:div>
                <w:div w:id="142129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905209">
          <w:marLeft w:val="0"/>
          <w:marRight w:val="0"/>
          <w:marTop w:val="0"/>
          <w:marBottom w:val="0"/>
          <w:divBdr>
            <w:top w:val="none" w:sz="0" w:space="0" w:color="auto"/>
            <w:left w:val="none" w:sz="0" w:space="0" w:color="auto"/>
            <w:bottom w:val="none" w:sz="0" w:space="0" w:color="auto"/>
            <w:right w:val="none" w:sz="0" w:space="0" w:color="auto"/>
          </w:divBdr>
        </w:div>
      </w:divsChild>
    </w:div>
    <w:div w:id="775291770">
      <w:bodyDiv w:val="1"/>
      <w:marLeft w:val="0"/>
      <w:marRight w:val="0"/>
      <w:marTop w:val="0"/>
      <w:marBottom w:val="0"/>
      <w:divBdr>
        <w:top w:val="none" w:sz="0" w:space="0" w:color="auto"/>
        <w:left w:val="none" w:sz="0" w:space="0" w:color="auto"/>
        <w:bottom w:val="none" w:sz="0" w:space="0" w:color="auto"/>
        <w:right w:val="none" w:sz="0" w:space="0" w:color="auto"/>
      </w:divBdr>
    </w:div>
    <w:div w:id="804852742">
      <w:bodyDiv w:val="1"/>
      <w:marLeft w:val="0"/>
      <w:marRight w:val="0"/>
      <w:marTop w:val="0"/>
      <w:marBottom w:val="0"/>
      <w:divBdr>
        <w:top w:val="none" w:sz="0" w:space="0" w:color="auto"/>
        <w:left w:val="none" w:sz="0" w:space="0" w:color="auto"/>
        <w:bottom w:val="none" w:sz="0" w:space="0" w:color="auto"/>
        <w:right w:val="none" w:sz="0" w:space="0" w:color="auto"/>
      </w:divBdr>
    </w:div>
    <w:div w:id="899941416">
      <w:bodyDiv w:val="1"/>
      <w:marLeft w:val="0"/>
      <w:marRight w:val="0"/>
      <w:marTop w:val="0"/>
      <w:marBottom w:val="0"/>
      <w:divBdr>
        <w:top w:val="none" w:sz="0" w:space="0" w:color="auto"/>
        <w:left w:val="none" w:sz="0" w:space="0" w:color="auto"/>
        <w:bottom w:val="none" w:sz="0" w:space="0" w:color="auto"/>
        <w:right w:val="none" w:sz="0" w:space="0" w:color="auto"/>
      </w:divBdr>
      <w:divsChild>
        <w:div w:id="445004508">
          <w:marLeft w:val="0"/>
          <w:marRight w:val="0"/>
          <w:marTop w:val="0"/>
          <w:marBottom w:val="0"/>
          <w:divBdr>
            <w:top w:val="none" w:sz="0" w:space="0" w:color="auto"/>
            <w:left w:val="none" w:sz="0" w:space="0" w:color="auto"/>
            <w:bottom w:val="none" w:sz="0" w:space="0" w:color="auto"/>
            <w:right w:val="none" w:sz="0" w:space="0" w:color="auto"/>
          </w:divBdr>
          <w:divsChild>
            <w:div w:id="875198026">
              <w:marLeft w:val="0"/>
              <w:marRight w:val="0"/>
              <w:marTop w:val="0"/>
              <w:marBottom w:val="0"/>
              <w:divBdr>
                <w:top w:val="none" w:sz="0" w:space="0" w:color="auto"/>
                <w:left w:val="none" w:sz="0" w:space="0" w:color="auto"/>
                <w:bottom w:val="none" w:sz="0" w:space="0" w:color="auto"/>
                <w:right w:val="none" w:sz="0" w:space="0" w:color="auto"/>
              </w:divBdr>
              <w:divsChild>
                <w:div w:id="28334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668804">
      <w:bodyDiv w:val="1"/>
      <w:marLeft w:val="0"/>
      <w:marRight w:val="0"/>
      <w:marTop w:val="0"/>
      <w:marBottom w:val="0"/>
      <w:divBdr>
        <w:top w:val="none" w:sz="0" w:space="0" w:color="auto"/>
        <w:left w:val="none" w:sz="0" w:space="0" w:color="auto"/>
        <w:bottom w:val="none" w:sz="0" w:space="0" w:color="auto"/>
        <w:right w:val="none" w:sz="0" w:space="0" w:color="auto"/>
      </w:divBdr>
      <w:divsChild>
        <w:div w:id="1716350488">
          <w:marLeft w:val="0"/>
          <w:marRight w:val="0"/>
          <w:marTop w:val="0"/>
          <w:marBottom w:val="0"/>
          <w:divBdr>
            <w:top w:val="none" w:sz="0" w:space="0" w:color="auto"/>
            <w:left w:val="none" w:sz="0" w:space="0" w:color="auto"/>
            <w:bottom w:val="none" w:sz="0" w:space="0" w:color="auto"/>
            <w:right w:val="none" w:sz="0" w:space="0" w:color="auto"/>
          </w:divBdr>
          <w:divsChild>
            <w:div w:id="271523211">
              <w:marLeft w:val="0"/>
              <w:marRight w:val="0"/>
              <w:marTop w:val="0"/>
              <w:marBottom w:val="0"/>
              <w:divBdr>
                <w:top w:val="none" w:sz="0" w:space="0" w:color="auto"/>
                <w:left w:val="none" w:sz="0" w:space="0" w:color="auto"/>
                <w:bottom w:val="none" w:sz="0" w:space="0" w:color="auto"/>
                <w:right w:val="none" w:sz="0" w:space="0" w:color="auto"/>
              </w:divBdr>
              <w:divsChild>
                <w:div w:id="207323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035024">
      <w:bodyDiv w:val="1"/>
      <w:marLeft w:val="0"/>
      <w:marRight w:val="0"/>
      <w:marTop w:val="0"/>
      <w:marBottom w:val="0"/>
      <w:divBdr>
        <w:top w:val="none" w:sz="0" w:space="0" w:color="auto"/>
        <w:left w:val="none" w:sz="0" w:space="0" w:color="auto"/>
        <w:bottom w:val="none" w:sz="0" w:space="0" w:color="auto"/>
        <w:right w:val="none" w:sz="0" w:space="0" w:color="auto"/>
      </w:divBdr>
      <w:divsChild>
        <w:div w:id="1343052534">
          <w:marLeft w:val="0"/>
          <w:marRight w:val="0"/>
          <w:marTop w:val="0"/>
          <w:marBottom w:val="0"/>
          <w:divBdr>
            <w:top w:val="none" w:sz="0" w:space="0" w:color="auto"/>
            <w:left w:val="none" w:sz="0" w:space="0" w:color="auto"/>
            <w:bottom w:val="none" w:sz="0" w:space="0" w:color="auto"/>
            <w:right w:val="none" w:sz="0" w:space="0" w:color="auto"/>
          </w:divBdr>
          <w:divsChild>
            <w:div w:id="1863277753">
              <w:marLeft w:val="0"/>
              <w:marRight w:val="0"/>
              <w:marTop w:val="0"/>
              <w:marBottom w:val="0"/>
              <w:divBdr>
                <w:top w:val="none" w:sz="0" w:space="0" w:color="auto"/>
                <w:left w:val="none" w:sz="0" w:space="0" w:color="auto"/>
                <w:bottom w:val="none" w:sz="0" w:space="0" w:color="auto"/>
                <w:right w:val="none" w:sz="0" w:space="0" w:color="auto"/>
              </w:divBdr>
              <w:divsChild>
                <w:div w:id="83225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805881">
      <w:bodyDiv w:val="1"/>
      <w:marLeft w:val="0"/>
      <w:marRight w:val="0"/>
      <w:marTop w:val="0"/>
      <w:marBottom w:val="0"/>
      <w:divBdr>
        <w:top w:val="none" w:sz="0" w:space="0" w:color="auto"/>
        <w:left w:val="none" w:sz="0" w:space="0" w:color="auto"/>
        <w:bottom w:val="none" w:sz="0" w:space="0" w:color="auto"/>
        <w:right w:val="none" w:sz="0" w:space="0" w:color="auto"/>
      </w:divBdr>
    </w:div>
    <w:div w:id="1053193209">
      <w:bodyDiv w:val="1"/>
      <w:marLeft w:val="0"/>
      <w:marRight w:val="0"/>
      <w:marTop w:val="0"/>
      <w:marBottom w:val="0"/>
      <w:divBdr>
        <w:top w:val="none" w:sz="0" w:space="0" w:color="auto"/>
        <w:left w:val="none" w:sz="0" w:space="0" w:color="auto"/>
        <w:bottom w:val="none" w:sz="0" w:space="0" w:color="auto"/>
        <w:right w:val="none" w:sz="0" w:space="0" w:color="auto"/>
      </w:divBdr>
      <w:divsChild>
        <w:div w:id="10500265">
          <w:marLeft w:val="0"/>
          <w:marRight w:val="0"/>
          <w:marTop w:val="0"/>
          <w:marBottom w:val="0"/>
          <w:divBdr>
            <w:top w:val="none" w:sz="0" w:space="0" w:color="auto"/>
            <w:left w:val="none" w:sz="0" w:space="0" w:color="auto"/>
            <w:bottom w:val="none" w:sz="0" w:space="0" w:color="auto"/>
            <w:right w:val="none" w:sz="0" w:space="0" w:color="auto"/>
          </w:divBdr>
        </w:div>
        <w:div w:id="671183329">
          <w:marLeft w:val="0"/>
          <w:marRight w:val="0"/>
          <w:marTop w:val="0"/>
          <w:marBottom w:val="0"/>
          <w:divBdr>
            <w:top w:val="none" w:sz="0" w:space="0" w:color="auto"/>
            <w:left w:val="none" w:sz="0" w:space="0" w:color="auto"/>
            <w:bottom w:val="none" w:sz="0" w:space="0" w:color="auto"/>
            <w:right w:val="none" w:sz="0" w:space="0" w:color="auto"/>
          </w:divBdr>
        </w:div>
      </w:divsChild>
    </w:div>
    <w:div w:id="1194803930">
      <w:bodyDiv w:val="1"/>
      <w:marLeft w:val="0"/>
      <w:marRight w:val="0"/>
      <w:marTop w:val="0"/>
      <w:marBottom w:val="0"/>
      <w:divBdr>
        <w:top w:val="none" w:sz="0" w:space="0" w:color="auto"/>
        <w:left w:val="none" w:sz="0" w:space="0" w:color="auto"/>
        <w:bottom w:val="none" w:sz="0" w:space="0" w:color="auto"/>
        <w:right w:val="none" w:sz="0" w:space="0" w:color="auto"/>
      </w:divBdr>
      <w:divsChild>
        <w:div w:id="634335578">
          <w:marLeft w:val="0"/>
          <w:marRight w:val="0"/>
          <w:marTop w:val="0"/>
          <w:marBottom w:val="0"/>
          <w:divBdr>
            <w:top w:val="none" w:sz="0" w:space="0" w:color="auto"/>
            <w:left w:val="none" w:sz="0" w:space="0" w:color="auto"/>
            <w:bottom w:val="none" w:sz="0" w:space="0" w:color="auto"/>
            <w:right w:val="none" w:sz="0" w:space="0" w:color="auto"/>
          </w:divBdr>
        </w:div>
        <w:div w:id="1499537512">
          <w:marLeft w:val="0"/>
          <w:marRight w:val="0"/>
          <w:marTop w:val="0"/>
          <w:marBottom w:val="0"/>
          <w:divBdr>
            <w:top w:val="none" w:sz="0" w:space="0" w:color="auto"/>
            <w:left w:val="none" w:sz="0" w:space="0" w:color="auto"/>
            <w:bottom w:val="none" w:sz="0" w:space="0" w:color="auto"/>
            <w:right w:val="none" w:sz="0" w:space="0" w:color="auto"/>
          </w:divBdr>
        </w:div>
      </w:divsChild>
    </w:div>
    <w:div w:id="1196886477">
      <w:bodyDiv w:val="1"/>
      <w:marLeft w:val="0"/>
      <w:marRight w:val="0"/>
      <w:marTop w:val="0"/>
      <w:marBottom w:val="0"/>
      <w:divBdr>
        <w:top w:val="none" w:sz="0" w:space="0" w:color="auto"/>
        <w:left w:val="none" w:sz="0" w:space="0" w:color="auto"/>
        <w:bottom w:val="none" w:sz="0" w:space="0" w:color="auto"/>
        <w:right w:val="none" w:sz="0" w:space="0" w:color="auto"/>
      </w:divBdr>
      <w:divsChild>
        <w:div w:id="7485753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8471289">
              <w:marLeft w:val="0"/>
              <w:marRight w:val="0"/>
              <w:marTop w:val="0"/>
              <w:marBottom w:val="0"/>
              <w:divBdr>
                <w:top w:val="none" w:sz="0" w:space="0" w:color="auto"/>
                <w:left w:val="none" w:sz="0" w:space="0" w:color="auto"/>
                <w:bottom w:val="none" w:sz="0" w:space="0" w:color="auto"/>
                <w:right w:val="none" w:sz="0" w:space="0" w:color="auto"/>
              </w:divBdr>
              <w:divsChild>
                <w:div w:id="1932810619">
                  <w:marLeft w:val="0"/>
                  <w:marRight w:val="0"/>
                  <w:marTop w:val="0"/>
                  <w:marBottom w:val="0"/>
                  <w:divBdr>
                    <w:top w:val="none" w:sz="0" w:space="0" w:color="auto"/>
                    <w:left w:val="none" w:sz="0" w:space="0" w:color="auto"/>
                    <w:bottom w:val="none" w:sz="0" w:space="0" w:color="auto"/>
                    <w:right w:val="none" w:sz="0" w:space="0" w:color="auto"/>
                  </w:divBdr>
                  <w:divsChild>
                    <w:div w:id="67044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472163">
      <w:bodyDiv w:val="1"/>
      <w:marLeft w:val="0"/>
      <w:marRight w:val="0"/>
      <w:marTop w:val="0"/>
      <w:marBottom w:val="0"/>
      <w:divBdr>
        <w:top w:val="none" w:sz="0" w:space="0" w:color="auto"/>
        <w:left w:val="none" w:sz="0" w:space="0" w:color="auto"/>
        <w:bottom w:val="none" w:sz="0" w:space="0" w:color="auto"/>
        <w:right w:val="none" w:sz="0" w:space="0" w:color="auto"/>
      </w:divBdr>
    </w:div>
    <w:div w:id="1374231260">
      <w:bodyDiv w:val="1"/>
      <w:marLeft w:val="0"/>
      <w:marRight w:val="0"/>
      <w:marTop w:val="0"/>
      <w:marBottom w:val="0"/>
      <w:divBdr>
        <w:top w:val="none" w:sz="0" w:space="0" w:color="auto"/>
        <w:left w:val="none" w:sz="0" w:space="0" w:color="auto"/>
        <w:bottom w:val="none" w:sz="0" w:space="0" w:color="auto"/>
        <w:right w:val="none" w:sz="0" w:space="0" w:color="auto"/>
      </w:divBdr>
    </w:div>
    <w:div w:id="1504972233">
      <w:bodyDiv w:val="1"/>
      <w:marLeft w:val="0"/>
      <w:marRight w:val="0"/>
      <w:marTop w:val="0"/>
      <w:marBottom w:val="0"/>
      <w:divBdr>
        <w:top w:val="none" w:sz="0" w:space="0" w:color="auto"/>
        <w:left w:val="none" w:sz="0" w:space="0" w:color="auto"/>
        <w:bottom w:val="none" w:sz="0" w:space="0" w:color="auto"/>
        <w:right w:val="none" w:sz="0" w:space="0" w:color="auto"/>
      </w:divBdr>
    </w:div>
    <w:div w:id="1600063980">
      <w:bodyDiv w:val="1"/>
      <w:marLeft w:val="0"/>
      <w:marRight w:val="0"/>
      <w:marTop w:val="0"/>
      <w:marBottom w:val="0"/>
      <w:divBdr>
        <w:top w:val="none" w:sz="0" w:space="0" w:color="auto"/>
        <w:left w:val="none" w:sz="0" w:space="0" w:color="auto"/>
        <w:bottom w:val="none" w:sz="0" w:space="0" w:color="auto"/>
        <w:right w:val="none" w:sz="0" w:space="0" w:color="auto"/>
      </w:divBdr>
      <w:divsChild>
        <w:div w:id="50271826">
          <w:marLeft w:val="0"/>
          <w:marRight w:val="0"/>
          <w:marTop w:val="0"/>
          <w:marBottom w:val="0"/>
          <w:divBdr>
            <w:top w:val="none" w:sz="0" w:space="0" w:color="auto"/>
            <w:left w:val="none" w:sz="0" w:space="0" w:color="auto"/>
            <w:bottom w:val="none" w:sz="0" w:space="0" w:color="auto"/>
            <w:right w:val="none" w:sz="0" w:space="0" w:color="auto"/>
          </w:divBdr>
          <w:divsChild>
            <w:div w:id="1345592942">
              <w:marLeft w:val="0"/>
              <w:marRight w:val="0"/>
              <w:marTop w:val="0"/>
              <w:marBottom w:val="0"/>
              <w:divBdr>
                <w:top w:val="none" w:sz="0" w:space="0" w:color="auto"/>
                <w:left w:val="none" w:sz="0" w:space="0" w:color="auto"/>
                <w:bottom w:val="none" w:sz="0" w:space="0" w:color="auto"/>
                <w:right w:val="none" w:sz="0" w:space="0" w:color="auto"/>
              </w:divBdr>
              <w:divsChild>
                <w:div w:id="160773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797035">
      <w:bodyDiv w:val="1"/>
      <w:marLeft w:val="0"/>
      <w:marRight w:val="0"/>
      <w:marTop w:val="0"/>
      <w:marBottom w:val="0"/>
      <w:divBdr>
        <w:top w:val="none" w:sz="0" w:space="0" w:color="auto"/>
        <w:left w:val="none" w:sz="0" w:space="0" w:color="auto"/>
        <w:bottom w:val="none" w:sz="0" w:space="0" w:color="auto"/>
        <w:right w:val="none" w:sz="0" w:space="0" w:color="auto"/>
      </w:divBdr>
      <w:divsChild>
        <w:div w:id="1735660518">
          <w:marLeft w:val="0"/>
          <w:marRight w:val="0"/>
          <w:marTop w:val="0"/>
          <w:marBottom w:val="0"/>
          <w:divBdr>
            <w:top w:val="none" w:sz="0" w:space="0" w:color="auto"/>
            <w:left w:val="none" w:sz="0" w:space="0" w:color="auto"/>
            <w:bottom w:val="none" w:sz="0" w:space="0" w:color="auto"/>
            <w:right w:val="none" w:sz="0" w:space="0" w:color="auto"/>
          </w:divBdr>
          <w:divsChild>
            <w:div w:id="1739788058">
              <w:marLeft w:val="0"/>
              <w:marRight w:val="0"/>
              <w:marTop w:val="0"/>
              <w:marBottom w:val="0"/>
              <w:divBdr>
                <w:top w:val="none" w:sz="0" w:space="0" w:color="auto"/>
                <w:left w:val="none" w:sz="0" w:space="0" w:color="auto"/>
                <w:bottom w:val="none" w:sz="0" w:space="0" w:color="auto"/>
                <w:right w:val="none" w:sz="0" w:space="0" w:color="auto"/>
              </w:divBdr>
              <w:divsChild>
                <w:div w:id="282999376">
                  <w:marLeft w:val="0"/>
                  <w:marRight w:val="0"/>
                  <w:marTop w:val="0"/>
                  <w:marBottom w:val="0"/>
                  <w:divBdr>
                    <w:top w:val="none" w:sz="0" w:space="0" w:color="auto"/>
                    <w:left w:val="none" w:sz="0" w:space="0" w:color="auto"/>
                    <w:bottom w:val="none" w:sz="0" w:space="0" w:color="auto"/>
                    <w:right w:val="none" w:sz="0" w:space="0" w:color="auto"/>
                  </w:divBdr>
                </w:div>
                <w:div w:id="408969623">
                  <w:marLeft w:val="0"/>
                  <w:marRight w:val="0"/>
                  <w:marTop w:val="0"/>
                  <w:marBottom w:val="0"/>
                  <w:divBdr>
                    <w:top w:val="none" w:sz="0" w:space="0" w:color="auto"/>
                    <w:left w:val="none" w:sz="0" w:space="0" w:color="auto"/>
                    <w:bottom w:val="none" w:sz="0" w:space="0" w:color="auto"/>
                    <w:right w:val="none" w:sz="0" w:space="0" w:color="auto"/>
                  </w:divBdr>
                </w:div>
                <w:div w:id="701173378">
                  <w:marLeft w:val="0"/>
                  <w:marRight w:val="0"/>
                  <w:marTop w:val="0"/>
                  <w:marBottom w:val="0"/>
                  <w:divBdr>
                    <w:top w:val="none" w:sz="0" w:space="0" w:color="auto"/>
                    <w:left w:val="none" w:sz="0" w:space="0" w:color="auto"/>
                    <w:bottom w:val="none" w:sz="0" w:space="0" w:color="auto"/>
                    <w:right w:val="none" w:sz="0" w:space="0" w:color="auto"/>
                  </w:divBdr>
                </w:div>
                <w:div w:id="831681579">
                  <w:marLeft w:val="0"/>
                  <w:marRight w:val="0"/>
                  <w:marTop w:val="0"/>
                  <w:marBottom w:val="0"/>
                  <w:divBdr>
                    <w:top w:val="none" w:sz="0" w:space="0" w:color="auto"/>
                    <w:left w:val="none" w:sz="0" w:space="0" w:color="auto"/>
                    <w:bottom w:val="none" w:sz="0" w:space="0" w:color="auto"/>
                    <w:right w:val="none" w:sz="0" w:space="0" w:color="auto"/>
                  </w:divBdr>
                </w:div>
                <w:div w:id="977225082">
                  <w:marLeft w:val="0"/>
                  <w:marRight w:val="0"/>
                  <w:marTop w:val="0"/>
                  <w:marBottom w:val="0"/>
                  <w:divBdr>
                    <w:top w:val="none" w:sz="0" w:space="0" w:color="auto"/>
                    <w:left w:val="none" w:sz="0" w:space="0" w:color="auto"/>
                    <w:bottom w:val="none" w:sz="0" w:space="0" w:color="auto"/>
                    <w:right w:val="none" w:sz="0" w:space="0" w:color="auto"/>
                  </w:divBdr>
                </w:div>
                <w:div w:id="195416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040124">
          <w:marLeft w:val="0"/>
          <w:marRight w:val="0"/>
          <w:marTop w:val="0"/>
          <w:marBottom w:val="0"/>
          <w:divBdr>
            <w:top w:val="none" w:sz="0" w:space="0" w:color="auto"/>
            <w:left w:val="none" w:sz="0" w:space="0" w:color="auto"/>
            <w:bottom w:val="none" w:sz="0" w:space="0" w:color="auto"/>
            <w:right w:val="none" w:sz="0" w:space="0" w:color="auto"/>
          </w:divBdr>
        </w:div>
      </w:divsChild>
    </w:div>
    <w:div w:id="2076392936">
      <w:bodyDiv w:val="1"/>
      <w:marLeft w:val="0"/>
      <w:marRight w:val="0"/>
      <w:marTop w:val="0"/>
      <w:marBottom w:val="0"/>
      <w:divBdr>
        <w:top w:val="none" w:sz="0" w:space="0" w:color="auto"/>
        <w:left w:val="none" w:sz="0" w:space="0" w:color="auto"/>
        <w:bottom w:val="none" w:sz="0" w:space="0" w:color="auto"/>
        <w:right w:val="none" w:sz="0" w:space="0" w:color="auto"/>
      </w:divBdr>
    </w:div>
    <w:div w:id="2130852874">
      <w:bodyDiv w:val="1"/>
      <w:marLeft w:val="0"/>
      <w:marRight w:val="0"/>
      <w:marTop w:val="0"/>
      <w:marBottom w:val="0"/>
      <w:divBdr>
        <w:top w:val="none" w:sz="0" w:space="0" w:color="auto"/>
        <w:left w:val="none" w:sz="0" w:space="0" w:color="auto"/>
        <w:bottom w:val="none" w:sz="0" w:space="0" w:color="auto"/>
        <w:right w:val="none" w:sz="0" w:space="0" w:color="auto"/>
      </w:divBdr>
      <w:divsChild>
        <w:div w:id="530343890">
          <w:marLeft w:val="0"/>
          <w:marRight w:val="0"/>
          <w:marTop w:val="0"/>
          <w:marBottom w:val="0"/>
          <w:divBdr>
            <w:top w:val="none" w:sz="0" w:space="0" w:color="auto"/>
            <w:left w:val="none" w:sz="0" w:space="0" w:color="auto"/>
            <w:bottom w:val="none" w:sz="0" w:space="0" w:color="auto"/>
            <w:right w:val="none" w:sz="0" w:space="0" w:color="auto"/>
          </w:divBdr>
        </w:div>
        <w:div w:id="323515996">
          <w:marLeft w:val="0"/>
          <w:marRight w:val="0"/>
          <w:marTop w:val="0"/>
          <w:marBottom w:val="0"/>
          <w:divBdr>
            <w:top w:val="none" w:sz="0" w:space="0" w:color="auto"/>
            <w:left w:val="none" w:sz="0" w:space="0" w:color="auto"/>
            <w:bottom w:val="none" w:sz="0" w:space="0" w:color="auto"/>
            <w:right w:val="none" w:sz="0" w:space="0" w:color="auto"/>
          </w:divBdr>
        </w:div>
        <w:div w:id="1376154721">
          <w:marLeft w:val="0"/>
          <w:marRight w:val="0"/>
          <w:marTop w:val="0"/>
          <w:marBottom w:val="0"/>
          <w:divBdr>
            <w:top w:val="none" w:sz="0" w:space="0" w:color="auto"/>
            <w:left w:val="none" w:sz="0" w:space="0" w:color="auto"/>
            <w:bottom w:val="none" w:sz="0" w:space="0" w:color="auto"/>
            <w:right w:val="none" w:sz="0" w:space="0" w:color="auto"/>
          </w:divBdr>
        </w:div>
        <w:div w:id="1090464524">
          <w:marLeft w:val="0"/>
          <w:marRight w:val="0"/>
          <w:marTop w:val="0"/>
          <w:marBottom w:val="0"/>
          <w:divBdr>
            <w:top w:val="none" w:sz="0" w:space="0" w:color="auto"/>
            <w:left w:val="none" w:sz="0" w:space="0" w:color="auto"/>
            <w:bottom w:val="none" w:sz="0" w:space="0" w:color="auto"/>
            <w:right w:val="none" w:sz="0" w:space="0" w:color="auto"/>
          </w:divBdr>
          <w:divsChild>
            <w:div w:id="1260717591">
              <w:marLeft w:val="0"/>
              <w:marRight w:val="0"/>
              <w:marTop w:val="0"/>
              <w:marBottom w:val="0"/>
              <w:divBdr>
                <w:top w:val="none" w:sz="0" w:space="0" w:color="auto"/>
                <w:left w:val="none" w:sz="0" w:space="0" w:color="auto"/>
                <w:bottom w:val="none" w:sz="0" w:space="0" w:color="auto"/>
                <w:right w:val="none" w:sz="0" w:space="0" w:color="auto"/>
              </w:divBdr>
            </w:div>
            <w:div w:id="397746395">
              <w:marLeft w:val="0"/>
              <w:marRight w:val="0"/>
              <w:marTop w:val="0"/>
              <w:marBottom w:val="0"/>
              <w:divBdr>
                <w:top w:val="none" w:sz="0" w:space="0" w:color="auto"/>
                <w:left w:val="none" w:sz="0" w:space="0" w:color="auto"/>
                <w:bottom w:val="none" w:sz="0" w:space="0" w:color="auto"/>
                <w:right w:val="none" w:sz="0" w:space="0" w:color="auto"/>
              </w:divBdr>
            </w:div>
            <w:div w:id="283509353">
              <w:marLeft w:val="0"/>
              <w:marRight w:val="0"/>
              <w:marTop w:val="0"/>
              <w:marBottom w:val="0"/>
              <w:divBdr>
                <w:top w:val="none" w:sz="0" w:space="0" w:color="auto"/>
                <w:left w:val="none" w:sz="0" w:space="0" w:color="auto"/>
                <w:bottom w:val="none" w:sz="0" w:space="0" w:color="auto"/>
                <w:right w:val="none" w:sz="0" w:space="0" w:color="auto"/>
              </w:divBdr>
            </w:div>
            <w:div w:id="233203388">
              <w:marLeft w:val="0"/>
              <w:marRight w:val="0"/>
              <w:marTop w:val="0"/>
              <w:marBottom w:val="0"/>
              <w:divBdr>
                <w:top w:val="none" w:sz="0" w:space="0" w:color="auto"/>
                <w:left w:val="none" w:sz="0" w:space="0" w:color="auto"/>
                <w:bottom w:val="none" w:sz="0" w:space="0" w:color="auto"/>
                <w:right w:val="none" w:sz="0" w:space="0" w:color="auto"/>
              </w:divBdr>
            </w:div>
            <w:div w:id="1919242818">
              <w:marLeft w:val="0"/>
              <w:marRight w:val="0"/>
              <w:marTop w:val="0"/>
              <w:marBottom w:val="0"/>
              <w:divBdr>
                <w:top w:val="none" w:sz="0" w:space="0" w:color="auto"/>
                <w:left w:val="none" w:sz="0" w:space="0" w:color="auto"/>
                <w:bottom w:val="none" w:sz="0" w:space="0" w:color="auto"/>
                <w:right w:val="none" w:sz="0" w:space="0" w:color="auto"/>
              </w:divBdr>
            </w:div>
            <w:div w:id="1353145934">
              <w:marLeft w:val="0"/>
              <w:marRight w:val="0"/>
              <w:marTop w:val="0"/>
              <w:marBottom w:val="0"/>
              <w:divBdr>
                <w:top w:val="none" w:sz="0" w:space="0" w:color="auto"/>
                <w:left w:val="none" w:sz="0" w:space="0" w:color="auto"/>
                <w:bottom w:val="none" w:sz="0" w:space="0" w:color="auto"/>
                <w:right w:val="none" w:sz="0" w:space="0" w:color="auto"/>
              </w:divBdr>
            </w:div>
            <w:div w:id="1879122657">
              <w:marLeft w:val="0"/>
              <w:marRight w:val="0"/>
              <w:marTop w:val="0"/>
              <w:marBottom w:val="0"/>
              <w:divBdr>
                <w:top w:val="none" w:sz="0" w:space="0" w:color="auto"/>
                <w:left w:val="none" w:sz="0" w:space="0" w:color="auto"/>
                <w:bottom w:val="none" w:sz="0" w:space="0" w:color="auto"/>
                <w:right w:val="none" w:sz="0" w:space="0" w:color="auto"/>
              </w:divBdr>
            </w:div>
            <w:div w:id="519588613">
              <w:marLeft w:val="0"/>
              <w:marRight w:val="0"/>
              <w:marTop w:val="0"/>
              <w:marBottom w:val="0"/>
              <w:divBdr>
                <w:top w:val="none" w:sz="0" w:space="0" w:color="auto"/>
                <w:left w:val="none" w:sz="0" w:space="0" w:color="auto"/>
                <w:bottom w:val="none" w:sz="0" w:space="0" w:color="auto"/>
                <w:right w:val="none" w:sz="0" w:space="0" w:color="auto"/>
              </w:divBdr>
            </w:div>
            <w:div w:id="876890506">
              <w:marLeft w:val="0"/>
              <w:marRight w:val="0"/>
              <w:marTop w:val="0"/>
              <w:marBottom w:val="0"/>
              <w:divBdr>
                <w:top w:val="none" w:sz="0" w:space="0" w:color="auto"/>
                <w:left w:val="none" w:sz="0" w:space="0" w:color="auto"/>
                <w:bottom w:val="none" w:sz="0" w:space="0" w:color="auto"/>
                <w:right w:val="none" w:sz="0" w:space="0" w:color="auto"/>
              </w:divBdr>
              <w:divsChild>
                <w:div w:id="815688389">
                  <w:marLeft w:val="0"/>
                  <w:marRight w:val="0"/>
                  <w:marTop w:val="0"/>
                  <w:marBottom w:val="0"/>
                  <w:divBdr>
                    <w:top w:val="none" w:sz="0" w:space="0" w:color="auto"/>
                    <w:left w:val="none" w:sz="0" w:space="0" w:color="auto"/>
                    <w:bottom w:val="none" w:sz="0" w:space="0" w:color="auto"/>
                    <w:right w:val="none" w:sz="0" w:space="0" w:color="auto"/>
                  </w:divBdr>
                  <w:divsChild>
                    <w:div w:id="273248399">
                      <w:marLeft w:val="0"/>
                      <w:marRight w:val="0"/>
                      <w:marTop w:val="0"/>
                      <w:marBottom w:val="0"/>
                      <w:divBdr>
                        <w:top w:val="none" w:sz="0" w:space="0" w:color="auto"/>
                        <w:left w:val="none" w:sz="0" w:space="0" w:color="auto"/>
                        <w:bottom w:val="none" w:sz="0" w:space="0" w:color="auto"/>
                        <w:right w:val="none" w:sz="0" w:space="0" w:color="auto"/>
                      </w:divBdr>
                    </w:div>
                    <w:div w:id="1139760797">
                      <w:marLeft w:val="0"/>
                      <w:marRight w:val="0"/>
                      <w:marTop w:val="0"/>
                      <w:marBottom w:val="0"/>
                      <w:divBdr>
                        <w:top w:val="none" w:sz="0" w:space="0" w:color="auto"/>
                        <w:left w:val="none" w:sz="0" w:space="0" w:color="auto"/>
                        <w:bottom w:val="none" w:sz="0" w:space="0" w:color="auto"/>
                        <w:right w:val="none" w:sz="0" w:space="0" w:color="auto"/>
                      </w:divBdr>
                    </w:div>
                    <w:div w:id="1083449870">
                      <w:marLeft w:val="0"/>
                      <w:marRight w:val="0"/>
                      <w:marTop w:val="0"/>
                      <w:marBottom w:val="0"/>
                      <w:divBdr>
                        <w:top w:val="none" w:sz="0" w:space="0" w:color="auto"/>
                        <w:left w:val="none" w:sz="0" w:space="0" w:color="auto"/>
                        <w:bottom w:val="none" w:sz="0" w:space="0" w:color="auto"/>
                        <w:right w:val="none" w:sz="0" w:space="0" w:color="auto"/>
                      </w:divBdr>
                    </w:div>
                    <w:div w:id="2040547506">
                      <w:marLeft w:val="0"/>
                      <w:marRight w:val="0"/>
                      <w:marTop w:val="0"/>
                      <w:marBottom w:val="0"/>
                      <w:divBdr>
                        <w:top w:val="none" w:sz="0" w:space="0" w:color="auto"/>
                        <w:left w:val="none" w:sz="0" w:space="0" w:color="auto"/>
                        <w:bottom w:val="none" w:sz="0" w:space="0" w:color="auto"/>
                        <w:right w:val="none" w:sz="0" w:space="0" w:color="auto"/>
                      </w:divBdr>
                    </w:div>
                    <w:div w:id="211644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ongmeadwildlifesite.org.uk/thames-valley-wildflower-meadow-restoration-project.html" TargetMode="Externa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change.org/SaveHinkseyMeadow" TargetMode="Externa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hyperlink" Target="https://www.thetimes.co.uk/article/green-spaces-have-25bn-welfare-value-with-hyde-park-the-most-valuable-recreation-site-cq0kdbhm7" TargetMode="Externa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oxfordfloodandenvironmentgroup.com/blank-page-12" TargetMode="External"/><Relationship Id="rId14" Type="http://schemas.openxmlformats.org/officeDocument/2006/relationships/image" Target="media/image5.png"/></Relationships>
</file>

<file path=word/_rels/footnotes.xml.rels><?xml version="1.0" encoding="UTF-8" standalone="yes"?>
<Relationships xmlns="http://schemas.openxmlformats.org/package/2006/relationships"><Relationship Id="rId2" Type="http://schemas.openxmlformats.org/officeDocument/2006/relationships/hyperlink" Target="https://www.newscientist.com/article/mg24933270-800-green-spaces-arent-just-for-nature-they-boost-our-mental-health-too/" TargetMode="External"/><Relationship Id="rId1" Type="http://schemas.openxmlformats.org/officeDocument/2006/relationships/hyperlink" Target="https://www.euro.who.int/__data/assets/pdf_file/0005/321971/Urban-green-spaces-and-health-review-evidenc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23</Pages>
  <Words>7267</Words>
  <Characters>41422</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Murphy</dc:creator>
  <cp:keywords/>
  <dc:description/>
  <cp:lastModifiedBy>Jocelyn Wogan-Browne</cp:lastModifiedBy>
  <cp:revision>2</cp:revision>
  <dcterms:created xsi:type="dcterms:W3CDTF">2022-05-11T01:52:00Z</dcterms:created>
  <dcterms:modified xsi:type="dcterms:W3CDTF">2022-05-11T01:52:00Z</dcterms:modified>
</cp:coreProperties>
</file>